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8EC" w:rsidRPr="003E0A25" w:rsidRDefault="002508EC" w:rsidP="002508EC">
      <w:pPr>
        <w:widowControl w:val="0"/>
        <w:tabs>
          <w:tab w:val="right" w:pos="8280"/>
          <w:tab w:val="right" w:pos="9781"/>
        </w:tabs>
        <w:ind w:right="-58"/>
        <w:rPr>
          <w:rFonts w:ascii="Arial" w:eastAsia="SimSun" w:hAnsi="Arial" w:cs="Arial"/>
          <w:b/>
          <w:bCs/>
          <w:noProof/>
          <w:kern w:val="2"/>
          <w:sz w:val="28"/>
          <w:szCs w:val="20"/>
          <w:lang w:eastAsia="zh-CN"/>
        </w:rPr>
      </w:pPr>
      <w:bookmarkStart w:id="0" w:name="OLE_LINK3"/>
      <w:bookmarkStart w:id="1" w:name="_GoBack"/>
      <w:r w:rsidRPr="003E0A25">
        <w:rPr>
          <w:rFonts w:ascii="Arial" w:eastAsia="Arial Unicode MS" w:hAnsi="Arial" w:cs="Arial"/>
          <w:b/>
          <w:bCs/>
          <w:noProof/>
          <w:kern w:val="2"/>
          <w:sz w:val="28"/>
          <w:szCs w:val="20"/>
        </w:rPr>
        <w:t>3GPP TSG RAN WG1 Meeting #</w:t>
      </w:r>
      <w:r w:rsidRPr="003E0A25">
        <w:rPr>
          <w:rFonts w:ascii="Arial" w:eastAsia="Arial Unicode MS" w:hAnsi="Arial" w:cs="Arial"/>
          <w:b/>
          <w:bCs/>
          <w:noProof/>
          <w:kern w:val="2"/>
          <w:sz w:val="28"/>
          <w:szCs w:val="20"/>
          <w:lang w:eastAsia="ja-JP"/>
        </w:rPr>
        <w:t>84</w:t>
      </w:r>
      <w:r w:rsidRPr="003E0A25">
        <w:rPr>
          <w:rFonts w:ascii="Arial" w:eastAsia="SimSun" w:hAnsi="Arial" w:cs="Arial"/>
          <w:b/>
          <w:bCs/>
          <w:noProof/>
          <w:kern w:val="2"/>
          <w:sz w:val="28"/>
          <w:szCs w:val="20"/>
          <w:lang w:eastAsia="zh-CN"/>
        </w:rPr>
        <w:t>bis</w:t>
      </w:r>
      <w:r w:rsidRPr="003E0A25">
        <w:rPr>
          <w:rFonts w:ascii="Arial" w:eastAsia="Arial Unicode MS" w:hAnsi="Arial" w:cs="Arial"/>
          <w:b/>
          <w:bCs/>
          <w:noProof/>
          <w:kern w:val="2"/>
          <w:sz w:val="28"/>
          <w:szCs w:val="20"/>
          <w:lang w:eastAsia="ja-JP"/>
        </w:rPr>
        <w:tab/>
      </w:r>
      <w:r w:rsidRPr="003E0A25">
        <w:rPr>
          <w:rFonts w:ascii="Arial" w:eastAsia="Arial Unicode MS" w:hAnsi="Arial" w:cs="Arial"/>
          <w:b/>
          <w:bCs/>
          <w:noProof/>
          <w:kern w:val="2"/>
          <w:sz w:val="28"/>
          <w:szCs w:val="20"/>
          <w:lang w:eastAsia="ja-JP"/>
        </w:rPr>
        <w:tab/>
        <w:t>R1-16</w:t>
      </w:r>
      <w:r w:rsidR="00697A9C" w:rsidRPr="003E0A25">
        <w:rPr>
          <w:rFonts w:ascii="Arial" w:eastAsia="SimSun" w:hAnsi="Arial" w:cs="Arial" w:hint="eastAsia"/>
          <w:b/>
          <w:bCs/>
          <w:noProof/>
          <w:kern w:val="2"/>
          <w:sz w:val="28"/>
          <w:szCs w:val="20"/>
          <w:lang w:eastAsia="zh-CN"/>
        </w:rPr>
        <w:t>2801</w:t>
      </w:r>
    </w:p>
    <w:bookmarkEnd w:id="1"/>
    <w:p w:rsidR="002508EC" w:rsidRPr="002508EC" w:rsidRDefault="002508EC" w:rsidP="002508EC">
      <w:pPr>
        <w:widowControl w:val="0"/>
        <w:rPr>
          <w:rFonts w:ascii="Arial" w:eastAsia="ＭＳ 明朝" w:hAnsi="Arial" w:cs="Arial"/>
          <w:b/>
          <w:bCs/>
          <w:noProof/>
          <w:kern w:val="2"/>
          <w:sz w:val="28"/>
          <w:szCs w:val="20"/>
          <w:lang w:eastAsia="ja-JP"/>
        </w:rPr>
      </w:pPr>
      <w:r w:rsidRPr="002508EC">
        <w:rPr>
          <w:rFonts w:ascii="Arial" w:eastAsia="SimSun" w:hAnsi="Arial" w:cs="Arial"/>
          <w:b/>
          <w:bCs/>
          <w:noProof/>
          <w:kern w:val="2"/>
          <w:sz w:val="28"/>
          <w:szCs w:val="20"/>
          <w:lang w:eastAsia="zh-CN"/>
        </w:rPr>
        <w:t>Busan</w:t>
      </w:r>
      <w:r w:rsidRPr="002508EC">
        <w:rPr>
          <w:rFonts w:ascii="Arial" w:eastAsia="Arial Unicode MS" w:hAnsi="Arial" w:cs="Arial"/>
          <w:b/>
          <w:bCs/>
          <w:noProof/>
          <w:kern w:val="2"/>
          <w:sz w:val="28"/>
          <w:szCs w:val="20"/>
          <w:lang w:eastAsia="ja-JP"/>
        </w:rPr>
        <w:t xml:space="preserve">, </w:t>
      </w:r>
      <w:r w:rsidRPr="002508EC">
        <w:rPr>
          <w:rFonts w:ascii="Arial" w:eastAsia="SimSun" w:hAnsi="Arial" w:cs="Arial"/>
          <w:b/>
          <w:bCs/>
          <w:noProof/>
          <w:kern w:val="2"/>
          <w:sz w:val="28"/>
          <w:szCs w:val="20"/>
          <w:lang w:eastAsia="zh-CN"/>
        </w:rPr>
        <w:t>Korea</w:t>
      </w:r>
      <w:r w:rsidRPr="002508EC">
        <w:rPr>
          <w:rFonts w:ascii="Arial" w:eastAsia="Arial Unicode MS" w:hAnsi="Arial" w:cs="Arial"/>
          <w:b/>
          <w:bCs/>
          <w:noProof/>
          <w:kern w:val="2"/>
          <w:sz w:val="28"/>
          <w:szCs w:val="20"/>
          <w:lang w:eastAsia="ja-JP"/>
        </w:rPr>
        <w:t>, 1</w:t>
      </w:r>
      <w:r w:rsidRPr="002508EC">
        <w:rPr>
          <w:rFonts w:ascii="Arial" w:eastAsia="SimSun" w:hAnsi="Arial" w:cs="Arial"/>
          <w:b/>
          <w:bCs/>
          <w:noProof/>
          <w:kern w:val="2"/>
          <w:sz w:val="28"/>
          <w:szCs w:val="20"/>
          <w:lang w:eastAsia="zh-CN"/>
        </w:rPr>
        <w:t>1</w:t>
      </w:r>
      <w:r w:rsidRPr="002508EC">
        <w:rPr>
          <w:rFonts w:ascii="Arial" w:eastAsia="Arial Unicode MS" w:hAnsi="Arial" w:cs="Arial"/>
          <w:b/>
          <w:bCs/>
          <w:noProof/>
          <w:kern w:val="2"/>
          <w:sz w:val="28"/>
          <w:szCs w:val="20"/>
          <w:vertAlign w:val="superscript"/>
          <w:lang w:eastAsia="ja-JP"/>
        </w:rPr>
        <w:t>th</w:t>
      </w:r>
      <w:r w:rsidRPr="002508EC">
        <w:rPr>
          <w:rFonts w:ascii="Arial" w:eastAsia="Arial Unicode MS" w:hAnsi="Arial" w:cs="Arial"/>
          <w:b/>
          <w:bCs/>
          <w:noProof/>
          <w:kern w:val="2"/>
          <w:sz w:val="28"/>
          <w:szCs w:val="20"/>
          <w:lang w:eastAsia="ja-JP"/>
        </w:rPr>
        <w:t xml:space="preserve"> - 1</w:t>
      </w:r>
      <w:r w:rsidRPr="002508EC">
        <w:rPr>
          <w:rFonts w:ascii="Arial" w:eastAsia="SimSun" w:hAnsi="Arial" w:cs="Arial"/>
          <w:b/>
          <w:bCs/>
          <w:noProof/>
          <w:kern w:val="2"/>
          <w:sz w:val="28"/>
          <w:szCs w:val="20"/>
          <w:lang w:eastAsia="zh-CN"/>
        </w:rPr>
        <w:t>5</w:t>
      </w:r>
      <w:r w:rsidRPr="002508EC">
        <w:rPr>
          <w:rFonts w:ascii="Arial" w:eastAsia="Arial Unicode MS" w:hAnsi="Arial" w:cs="Arial"/>
          <w:b/>
          <w:bCs/>
          <w:noProof/>
          <w:kern w:val="2"/>
          <w:sz w:val="28"/>
          <w:szCs w:val="20"/>
          <w:vertAlign w:val="superscript"/>
          <w:lang w:eastAsia="ja-JP"/>
        </w:rPr>
        <w:t>th</w:t>
      </w:r>
      <w:r w:rsidRPr="002508EC">
        <w:rPr>
          <w:rFonts w:ascii="Arial" w:eastAsia="Arial Unicode MS" w:hAnsi="Arial" w:cs="Arial"/>
          <w:b/>
          <w:bCs/>
          <w:noProof/>
          <w:kern w:val="2"/>
          <w:sz w:val="28"/>
          <w:szCs w:val="20"/>
          <w:lang w:eastAsia="ja-JP"/>
        </w:rPr>
        <w:t xml:space="preserve"> </w:t>
      </w:r>
      <w:r w:rsidRPr="002508EC">
        <w:rPr>
          <w:rFonts w:ascii="Arial" w:eastAsia="SimSun" w:hAnsi="Arial" w:cs="Arial"/>
          <w:b/>
          <w:bCs/>
          <w:noProof/>
          <w:kern w:val="2"/>
          <w:sz w:val="28"/>
          <w:szCs w:val="20"/>
          <w:lang w:eastAsia="zh-CN"/>
        </w:rPr>
        <w:t>April</w:t>
      </w:r>
      <w:r w:rsidRPr="002508EC">
        <w:rPr>
          <w:rFonts w:ascii="Arial" w:eastAsia="Arial Unicode MS" w:hAnsi="Arial" w:cs="Arial"/>
          <w:b/>
          <w:bCs/>
          <w:noProof/>
          <w:kern w:val="2"/>
          <w:sz w:val="28"/>
          <w:szCs w:val="20"/>
          <w:lang w:eastAsia="ja-JP"/>
        </w:rPr>
        <w:t xml:space="preserve"> 2016</w:t>
      </w:r>
    </w:p>
    <w:p w:rsidR="00F05CAF" w:rsidRPr="002508EC" w:rsidRDefault="00F05CAF" w:rsidP="00F05CAF">
      <w:pPr>
        <w:pStyle w:val="a6"/>
        <w:rPr>
          <w:noProof w:val="0"/>
          <w:lang w:val="en-GB"/>
        </w:rPr>
      </w:pPr>
    </w:p>
    <w:p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767946" w:rsidRPr="00767946">
        <w:rPr>
          <w:rFonts w:eastAsia="ＭＳ ゴシック"/>
          <w:noProof w:val="0"/>
          <w:sz w:val="24"/>
          <w:lang w:eastAsia="ja-JP"/>
        </w:rPr>
        <w:t>Discussi</w:t>
      </w:r>
      <w:r w:rsidR="00C1705A">
        <w:rPr>
          <w:rFonts w:eastAsia="ＭＳ ゴシック"/>
          <w:noProof w:val="0"/>
          <w:sz w:val="24"/>
          <w:lang w:eastAsia="ja-JP"/>
        </w:rPr>
        <w:t xml:space="preserve">on on </w:t>
      </w:r>
      <w:r w:rsidR="00F01271" w:rsidRPr="00DF5E80">
        <w:rPr>
          <w:rFonts w:eastAsia="SimSun" w:hint="eastAsia"/>
          <w:noProof w:val="0"/>
          <w:sz w:val="24"/>
          <w:lang w:eastAsia="zh-CN"/>
        </w:rPr>
        <w:t>SRS design</w:t>
      </w:r>
      <w:r w:rsidR="00C1705A">
        <w:rPr>
          <w:rFonts w:eastAsia="ＭＳ ゴシック"/>
          <w:noProof w:val="0"/>
          <w:sz w:val="24"/>
          <w:lang w:eastAsia="ja-JP"/>
        </w:rPr>
        <w:t xml:space="preserve"> for </w:t>
      </w:r>
      <w:r w:rsidR="00E543BC">
        <w:rPr>
          <w:rFonts w:eastAsia="ＭＳ ゴシック" w:hint="eastAsia"/>
          <w:noProof w:val="0"/>
          <w:sz w:val="24"/>
          <w:lang w:eastAsia="ja-JP"/>
        </w:rPr>
        <w:t>e</w:t>
      </w:r>
      <w:r w:rsidR="00C1705A">
        <w:rPr>
          <w:rFonts w:eastAsia="ＭＳ ゴシック"/>
          <w:noProof w:val="0"/>
          <w:sz w:val="24"/>
          <w:lang w:eastAsia="ja-JP"/>
        </w:rPr>
        <w:t xml:space="preserve">LAA </w:t>
      </w:r>
      <w:r w:rsidR="00C1705A">
        <w:rPr>
          <w:rFonts w:eastAsia="ＭＳ ゴシック" w:hint="eastAsia"/>
          <w:noProof w:val="0"/>
          <w:sz w:val="24"/>
          <w:lang w:eastAsia="ja-JP"/>
        </w:rPr>
        <w:t>U</w:t>
      </w:r>
      <w:r w:rsidR="00767946" w:rsidRPr="00767946">
        <w:rPr>
          <w:rFonts w:eastAsia="ＭＳ ゴシック"/>
          <w:noProof w:val="0"/>
          <w:sz w:val="24"/>
          <w:lang w:eastAsia="ja-JP"/>
        </w:rPr>
        <w:t>L</w:t>
      </w:r>
    </w:p>
    <w:p w:rsidR="002667AA" w:rsidRPr="00DF5E80" w:rsidRDefault="002667AA" w:rsidP="002667AA">
      <w:pPr>
        <w:pStyle w:val="a6"/>
        <w:tabs>
          <w:tab w:val="left" w:pos="1800"/>
        </w:tabs>
        <w:ind w:left="1800" w:hanging="1800"/>
        <w:rPr>
          <w:rFonts w:eastAsia="SimSun"/>
          <w:noProof w:val="0"/>
          <w:sz w:val="24"/>
          <w:lang w:eastAsia="zh-CN"/>
        </w:rPr>
      </w:pPr>
      <w:r w:rsidRPr="00EF01E5">
        <w:rPr>
          <w:rFonts w:eastAsia="ＭＳ ゴシック"/>
          <w:noProof w:val="0"/>
          <w:sz w:val="24"/>
        </w:rPr>
        <w:t>Agenda Item:</w:t>
      </w:r>
      <w:r w:rsidRPr="00EF01E5">
        <w:rPr>
          <w:rFonts w:eastAsia="ＭＳ ゴシック"/>
          <w:noProof w:val="0"/>
          <w:sz w:val="24"/>
        </w:rPr>
        <w:tab/>
      </w:r>
      <w:r w:rsidR="0052114E">
        <w:rPr>
          <w:rFonts w:hint="eastAsia"/>
          <w:noProof w:val="0"/>
          <w:sz w:val="24"/>
          <w:lang w:eastAsia="ja-JP"/>
        </w:rPr>
        <w:t>7.3.1.</w:t>
      </w:r>
      <w:r w:rsidR="0052114E" w:rsidRPr="00DF5E80">
        <w:rPr>
          <w:rFonts w:eastAsia="SimSun" w:hint="eastAsia"/>
          <w:noProof w:val="0"/>
          <w:sz w:val="24"/>
          <w:lang w:eastAsia="zh-CN"/>
        </w:rPr>
        <w:t>2</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rsidR="00DD4444" w:rsidRPr="00EF01E5" w:rsidRDefault="00DD4444" w:rsidP="007B0E8F">
      <w:pPr>
        <w:pStyle w:val="1"/>
        <w:numPr>
          <w:ilvl w:val="0"/>
          <w:numId w:val="24"/>
        </w:numPr>
        <w:spacing w:after="120"/>
        <w:rPr>
          <w:b/>
          <w:lang w:val="en-US"/>
        </w:rPr>
      </w:pPr>
      <w:bookmarkStart w:id="2" w:name="DocumentFor"/>
      <w:bookmarkEnd w:id="0"/>
      <w:bookmarkEnd w:id="2"/>
      <w:r w:rsidRPr="00EF01E5">
        <w:rPr>
          <w:b/>
          <w:lang w:val="en-US"/>
        </w:rPr>
        <w:t>Introducti</w:t>
      </w:r>
      <w:r w:rsidRPr="00EF01E5">
        <w:rPr>
          <w:rFonts w:hint="eastAsia"/>
          <w:b/>
          <w:lang w:val="en-US"/>
        </w:rPr>
        <w:t>on</w:t>
      </w:r>
    </w:p>
    <w:p w:rsidR="00690286" w:rsidRPr="00AB1485" w:rsidRDefault="00C346A1" w:rsidP="00576D77">
      <w:pPr>
        <w:spacing w:after="120"/>
        <w:jc w:val="both"/>
        <w:rPr>
          <w:rFonts w:eastAsia="SimSun"/>
          <w:sz w:val="22"/>
          <w:lang w:val="en-US" w:eastAsia="zh-CN"/>
        </w:rPr>
      </w:pPr>
      <w:r w:rsidRPr="00690286">
        <w:rPr>
          <w:rFonts w:eastAsia="ＭＳ 明朝" w:hint="eastAsia"/>
          <w:sz w:val="22"/>
          <w:lang w:val="en-US"/>
        </w:rPr>
        <w:t>At the RAN</w:t>
      </w:r>
      <w:r w:rsidR="00690286" w:rsidRPr="00B06CF7">
        <w:rPr>
          <w:rFonts w:eastAsia="SimSun" w:hint="eastAsia"/>
          <w:sz w:val="22"/>
          <w:lang w:val="en-US" w:eastAsia="zh-CN"/>
        </w:rPr>
        <w:t xml:space="preserve">1 </w:t>
      </w:r>
      <w:r w:rsidRPr="00690286">
        <w:rPr>
          <w:rFonts w:eastAsia="ＭＳ 明朝" w:hint="eastAsia"/>
          <w:sz w:val="22"/>
          <w:lang w:val="en-US"/>
        </w:rPr>
        <w:t>#</w:t>
      </w:r>
      <w:r w:rsidR="00690286" w:rsidRPr="00B06CF7">
        <w:rPr>
          <w:rFonts w:eastAsia="SimSun" w:hint="eastAsia"/>
          <w:sz w:val="22"/>
          <w:lang w:val="en-US" w:eastAsia="zh-CN"/>
        </w:rPr>
        <w:t>84</w:t>
      </w:r>
      <w:r w:rsidR="00E21316" w:rsidRPr="00690286">
        <w:rPr>
          <w:rFonts w:eastAsia="ＭＳ 明朝" w:hint="eastAsia"/>
          <w:sz w:val="22"/>
          <w:lang w:val="en-US"/>
        </w:rPr>
        <w:t xml:space="preserve"> meeting, </w:t>
      </w:r>
      <w:r w:rsidR="004D6A73" w:rsidRPr="00AB1485">
        <w:rPr>
          <w:rFonts w:eastAsia="SimSun" w:hint="eastAsia"/>
          <w:sz w:val="22"/>
          <w:lang w:val="en-US" w:eastAsia="zh-CN"/>
        </w:rPr>
        <w:t xml:space="preserve">whether and how we support SRS transmission in LAA </w:t>
      </w:r>
      <w:proofErr w:type="spellStart"/>
      <w:r w:rsidR="004D6A73" w:rsidRPr="00AB1485">
        <w:rPr>
          <w:rFonts w:eastAsia="SimSun" w:hint="eastAsia"/>
          <w:sz w:val="22"/>
          <w:lang w:val="en-US" w:eastAsia="zh-CN"/>
        </w:rPr>
        <w:t>SCells</w:t>
      </w:r>
      <w:proofErr w:type="spellEnd"/>
      <w:r w:rsidR="004D6A73" w:rsidRPr="00AB1485">
        <w:rPr>
          <w:rFonts w:eastAsia="SimSun" w:hint="eastAsia"/>
          <w:sz w:val="22"/>
          <w:lang w:val="en-US" w:eastAsia="zh-CN"/>
        </w:rPr>
        <w:t xml:space="preserve"> were discussed</w:t>
      </w:r>
      <w:r w:rsidR="00042BAE">
        <w:rPr>
          <w:rFonts w:eastAsia="ＭＳ 明朝" w:hint="eastAsia"/>
          <w:sz w:val="22"/>
          <w:lang w:val="en-US" w:eastAsia="ja-JP"/>
        </w:rPr>
        <w:t xml:space="preserve"> and f</w:t>
      </w:r>
      <w:r w:rsidR="004D6A73" w:rsidRPr="00AB1485">
        <w:rPr>
          <w:rFonts w:eastAsia="SimSun" w:hint="eastAsia"/>
          <w:sz w:val="22"/>
          <w:lang w:val="en-US" w:eastAsia="zh-CN"/>
        </w:rPr>
        <w:t>ollowing agreem</w:t>
      </w:r>
      <w:r w:rsidR="00576D77" w:rsidRPr="00AB1485">
        <w:rPr>
          <w:rFonts w:eastAsia="SimSun" w:hint="eastAsia"/>
          <w:sz w:val="22"/>
          <w:lang w:val="en-US" w:eastAsia="zh-CN"/>
        </w:rPr>
        <w:t>ents were achieved:</w:t>
      </w:r>
    </w:p>
    <w:p w:rsidR="002623BB" w:rsidRPr="002623BB" w:rsidRDefault="002623BB" w:rsidP="002623BB">
      <w:pPr>
        <w:rPr>
          <w:rFonts w:eastAsia="ＭＳ 明朝"/>
          <w:b/>
          <w:i/>
          <w:iCs/>
          <w:sz w:val="22"/>
          <w:u w:val="single"/>
          <w:lang w:val="en-US" w:eastAsia="ja-JP"/>
        </w:rPr>
      </w:pPr>
      <w:r w:rsidRPr="00473246">
        <w:rPr>
          <w:rFonts w:eastAsia="ＭＳ 明朝" w:hint="eastAsia"/>
          <w:b/>
          <w:i/>
          <w:iCs/>
          <w:sz w:val="22"/>
          <w:highlight w:val="green"/>
          <w:u w:val="single"/>
          <w:lang w:val="en-US" w:eastAsia="ja-JP"/>
        </w:rPr>
        <w:t>Agreements:</w:t>
      </w:r>
    </w:p>
    <w:p w:rsidR="002623BB" w:rsidRPr="002623BB" w:rsidRDefault="002623BB" w:rsidP="002623BB">
      <w:pPr>
        <w:numPr>
          <w:ilvl w:val="0"/>
          <w:numId w:val="22"/>
        </w:numPr>
        <w:rPr>
          <w:rFonts w:eastAsia="ＭＳ 明朝"/>
          <w:i/>
          <w:iCs/>
          <w:sz w:val="22"/>
          <w:lang w:val="en-US" w:eastAsia="ja-JP"/>
        </w:rPr>
      </w:pPr>
      <w:r w:rsidRPr="002623BB">
        <w:rPr>
          <w:rFonts w:eastAsia="ＭＳ 明朝" w:hint="eastAsia"/>
          <w:i/>
          <w:iCs/>
          <w:sz w:val="22"/>
          <w:lang w:val="en-US" w:eastAsia="ja-JP"/>
        </w:rPr>
        <w:t xml:space="preserve">Support of </w:t>
      </w:r>
      <w:r w:rsidRPr="002623BB">
        <w:rPr>
          <w:rFonts w:eastAsia="ＭＳ 明朝"/>
          <w:i/>
          <w:iCs/>
          <w:sz w:val="22"/>
          <w:lang w:val="en-US" w:eastAsia="ja-JP"/>
        </w:rPr>
        <w:t xml:space="preserve">SRS transmissions on </w:t>
      </w:r>
      <w:r w:rsidRPr="002623BB">
        <w:rPr>
          <w:rFonts w:eastAsia="ＭＳ 明朝" w:hint="eastAsia"/>
          <w:i/>
          <w:iCs/>
          <w:sz w:val="22"/>
          <w:lang w:val="en-US" w:eastAsia="ja-JP"/>
        </w:rPr>
        <w:t>LAA SCell</w:t>
      </w:r>
      <w:r w:rsidRPr="002623BB">
        <w:rPr>
          <w:rFonts w:eastAsia="ＭＳ 明朝"/>
          <w:i/>
          <w:iCs/>
          <w:sz w:val="22"/>
          <w:lang w:val="en-US" w:eastAsia="ja-JP"/>
        </w:rPr>
        <w:t xml:space="preserve"> </w:t>
      </w:r>
      <w:r w:rsidRPr="002623BB">
        <w:rPr>
          <w:rFonts w:eastAsia="ＭＳ 明朝" w:hint="eastAsia"/>
          <w:i/>
          <w:iCs/>
          <w:sz w:val="22"/>
          <w:lang w:val="en-US" w:eastAsia="ja-JP"/>
        </w:rPr>
        <w:t>is recommended for LAA UL</w:t>
      </w:r>
    </w:p>
    <w:p w:rsidR="002623BB" w:rsidRPr="002623BB" w:rsidRDefault="002623BB" w:rsidP="002623BB">
      <w:pPr>
        <w:numPr>
          <w:ilvl w:val="1"/>
          <w:numId w:val="22"/>
        </w:numPr>
        <w:rPr>
          <w:rFonts w:eastAsia="ＭＳ 明朝"/>
          <w:i/>
          <w:iCs/>
          <w:sz w:val="22"/>
          <w:lang w:val="en-US" w:eastAsia="ja-JP"/>
        </w:rPr>
      </w:pPr>
      <w:r w:rsidRPr="002623BB">
        <w:rPr>
          <w:rFonts w:eastAsia="ＭＳ 明朝" w:hint="eastAsia"/>
          <w:i/>
          <w:iCs/>
          <w:sz w:val="22"/>
          <w:lang w:val="en-US" w:eastAsia="ja-JP"/>
        </w:rPr>
        <w:t xml:space="preserve">For a UE, </w:t>
      </w:r>
      <w:r w:rsidRPr="002623BB">
        <w:rPr>
          <w:rFonts w:eastAsia="ＭＳ 明朝"/>
          <w:i/>
          <w:iCs/>
          <w:sz w:val="22"/>
          <w:lang w:val="en-US" w:eastAsia="ja-JP"/>
        </w:rPr>
        <w:t xml:space="preserve">SRS transmission with PUSCH is supported </w:t>
      </w:r>
    </w:p>
    <w:p w:rsidR="002623BB" w:rsidRPr="002623BB" w:rsidRDefault="002623BB" w:rsidP="002623BB">
      <w:pPr>
        <w:numPr>
          <w:ilvl w:val="1"/>
          <w:numId w:val="22"/>
        </w:numPr>
        <w:rPr>
          <w:rFonts w:eastAsia="ＭＳ 明朝"/>
          <w:i/>
          <w:iCs/>
          <w:sz w:val="22"/>
          <w:lang w:val="en-US" w:eastAsia="ja-JP"/>
        </w:rPr>
      </w:pPr>
      <w:r w:rsidRPr="002623BB">
        <w:rPr>
          <w:rFonts w:eastAsia="ＭＳ 明朝"/>
          <w:i/>
          <w:iCs/>
          <w:sz w:val="22"/>
          <w:lang w:val="en-US" w:eastAsia="ja-JP"/>
        </w:rPr>
        <w:t>FFS if SRS transmission without PUSCH is supported</w:t>
      </w:r>
    </w:p>
    <w:p w:rsidR="002623BB" w:rsidRPr="00473246" w:rsidRDefault="002623BB" w:rsidP="002623BB">
      <w:pPr>
        <w:numPr>
          <w:ilvl w:val="2"/>
          <w:numId w:val="22"/>
        </w:numPr>
        <w:rPr>
          <w:rFonts w:eastAsia="ＭＳ 明朝"/>
          <w:i/>
          <w:iCs/>
          <w:sz w:val="22"/>
          <w:lang w:val="en-US" w:eastAsia="ja-JP"/>
        </w:rPr>
      </w:pPr>
      <w:r w:rsidRPr="002623BB">
        <w:rPr>
          <w:rFonts w:eastAsia="ＭＳ 明朝"/>
          <w:i/>
          <w:iCs/>
          <w:sz w:val="22"/>
          <w:lang w:val="en-US" w:eastAsia="ja-JP"/>
        </w:rPr>
        <w:t>If supported, FFS whether with or without LBT</w:t>
      </w:r>
    </w:p>
    <w:p w:rsidR="00473246" w:rsidRPr="00473246" w:rsidRDefault="00473246" w:rsidP="00473246">
      <w:pPr>
        <w:numPr>
          <w:ilvl w:val="0"/>
          <w:numId w:val="22"/>
        </w:numPr>
        <w:rPr>
          <w:rFonts w:eastAsia="ＭＳ 明朝"/>
          <w:i/>
          <w:sz w:val="22"/>
          <w:szCs w:val="22"/>
          <w:lang w:val="en-US" w:eastAsia="ja-JP"/>
        </w:rPr>
      </w:pPr>
      <w:r w:rsidRPr="00473246">
        <w:rPr>
          <w:rFonts w:eastAsia="ＭＳ 明朝" w:hint="eastAsia"/>
          <w:i/>
          <w:sz w:val="22"/>
          <w:szCs w:val="22"/>
          <w:lang w:val="en-US" w:eastAsia="ja-JP"/>
        </w:rPr>
        <w:t>Aperiodic SRS transmission with PUSCH is supported in eLAA</w:t>
      </w:r>
    </w:p>
    <w:p w:rsidR="00473246" w:rsidRPr="00473246" w:rsidRDefault="00473246" w:rsidP="00473246">
      <w:pPr>
        <w:numPr>
          <w:ilvl w:val="1"/>
          <w:numId w:val="22"/>
        </w:numPr>
        <w:rPr>
          <w:rFonts w:eastAsia="ＭＳ 明朝"/>
          <w:i/>
          <w:sz w:val="22"/>
          <w:szCs w:val="22"/>
          <w:lang w:val="en-US" w:eastAsia="ja-JP"/>
        </w:rPr>
      </w:pPr>
      <w:r w:rsidRPr="00473246">
        <w:rPr>
          <w:rFonts w:eastAsia="ＭＳ 明朝" w:hint="eastAsia"/>
          <w:i/>
          <w:sz w:val="22"/>
          <w:szCs w:val="22"/>
          <w:lang w:val="en-US" w:eastAsia="ja-JP"/>
        </w:rPr>
        <w:t xml:space="preserve">Enhancements of aperiodic SRS transmission and/or </w:t>
      </w:r>
      <w:r w:rsidRPr="00473246">
        <w:rPr>
          <w:rFonts w:eastAsia="ＭＳ 明朝"/>
          <w:i/>
          <w:sz w:val="22"/>
          <w:szCs w:val="22"/>
          <w:lang w:val="en-US" w:eastAsia="ja-JP"/>
        </w:rPr>
        <w:t>triggering</w:t>
      </w:r>
      <w:r w:rsidRPr="00473246">
        <w:rPr>
          <w:rFonts w:eastAsia="ＭＳ 明朝" w:hint="eastAsia"/>
          <w:i/>
          <w:sz w:val="22"/>
          <w:szCs w:val="22"/>
          <w:lang w:val="en-US" w:eastAsia="ja-JP"/>
        </w:rPr>
        <w:t xml:space="preserve"> are not precluded</w:t>
      </w:r>
    </w:p>
    <w:p w:rsidR="00473246" w:rsidRPr="00473246" w:rsidRDefault="00473246" w:rsidP="00BB432B">
      <w:pPr>
        <w:numPr>
          <w:ilvl w:val="0"/>
          <w:numId w:val="22"/>
        </w:numPr>
        <w:spacing w:after="120"/>
        <w:ind w:left="714" w:hanging="357"/>
        <w:rPr>
          <w:rFonts w:eastAsia="ＭＳ 明朝"/>
          <w:i/>
          <w:iCs/>
          <w:sz w:val="22"/>
          <w:szCs w:val="22"/>
          <w:lang w:val="en-US" w:eastAsia="ja-JP"/>
        </w:rPr>
      </w:pPr>
      <w:r w:rsidRPr="00473246">
        <w:rPr>
          <w:rFonts w:eastAsia="ＭＳ 明朝" w:hint="eastAsia"/>
          <w:i/>
          <w:sz w:val="22"/>
          <w:szCs w:val="22"/>
          <w:lang w:val="en-US" w:eastAsia="ja-JP"/>
        </w:rPr>
        <w:t>FFS: Aperiodic SRS transmission without PUSCH</w:t>
      </w:r>
    </w:p>
    <w:p w:rsidR="00FE6816" w:rsidRPr="00020797" w:rsidRDefault="00576D77" w:rsidP="00FA71F6">
      <w:pPr>
        <w:jc w:val="both"/>
        <w:rPr>
          <w:rFonts w:eastAsia="SimSun"/>
          <w:color w:val="BFBFBF"/>
          <w:sz w:val="22"/>
          <w:lang w:eastAsia="zh-CN"/>
        </w:rPr>
      </w:pPr>
      <w:r>
        <w:rPr>
          <w:rFonts w:eastAsia="SimSun" w:hint="eastAsia"/>
          <w:sz w:val="22"/>
          <w:lang w:val="en-US" w:eastAsia="zh-CN"/>
        </w:rPr>
        <w:t xml:space="preserve">In order to solve </w:t>
      </w:r>
      <w:r w:rsidR="000F2B9C">
        <w:rPr>
          <w:rFonts w:eastAsia="ＭＳ 明朝" w:hint="eastAsia"/>
          <w:sz w:val="22"/>
          <w:lang w:val="en-US" w:eastAsia="ja-JP"/>
        </w:rPr>
        <w:t>remaining</w:t>
      </w:r>
      <w:r>
        <w:rPr>
          <w:rFonts w:eastAsia="SimSun" w:hint="eastAsia"/>
          <w:sz w:val="22"/>
          <w:lang w:val="en-US" w:eastAsia="zh-CN"/>
        </w:rPr>
        <w:t xml:space="preserve"> issues</w:t>
      </w:r>
      <w:r w:rsidR="000F2B9C">
        <w:rPr>
          <w:rFonts w:eastAsia="ＭＳ 明朝" w:hint="eastAsia"/>
          <w:sz w:val="22"/>
          <w:lang w:val="en-US" w:eastAsia="ja-JP"/>
        </w:rPr>
        <w:t xml:space="preserve"> in above agreements</w:t>
      </w:r>
      <w:r>
        <w:rPr>
          <w:rFonts w:eastAsia="SimSun" w:hint="eastAsia"/>
          <w:sz w:val="22"/>
          <w:lang w:val="en-US" w:eastAsia="zh-CN"/>
        </w:rPr>
        <w:t xml:space="preserve">, one email discussion was </w:t>
      </w:r>
      <w:r w:rsidR="00E47F06">
        <w:rPr>
          <w:rFonts w:eastAsia="SimSun" w:hint="eastAsia"/>
          <w:sz w:val="22"/>
          <w:lang w:val="en-US" w:eastAsia="zh-CN"/>
        </w:rPr>
        <w:t>conducted</w:t>
      </w:r>
      <w:r>
        <w:rPr>
          <w:rFonts w:eastAsia="SimSun" w:hint="eastAsia"/>
          <w:sz w:val="22"/>
          <w:lang w:val="en-US" w:eastAsia="zh-CN"/>
        </w:rPr>
        <w:t xml:space="preserve"> after RAN1 meeting [1]</w:t>
      </w:r>
      <w:r w:rsidR="004A22A7">
        <w:rPr>
          <w:rFonts w:eastAsia="SimSun" w:hint="eastAsia"/>
          <w:sz w:val="22"/>
          <w:lang w:val="en-US" w:eastAsia="zh-CN"/>
        </w:rPr>
        <w:t xml:space="preserve">. Our views regarding </w:t>
      </w:r>
      <w:r w:rsidR="00457BF0">
        <w:rPr>
          <w:rFonts w:eastAsia="SimSun" w:hint="eastAsia"/>
          <w:sz w:val="22"/>
          <w:lang w:val="en-US" w:eastAsia="zh-CN"/>
        </w:rPr>
        <w:t>these issues</w:t>
      </w:r>
      <w:r w:rsidR="004A22A7">
        <w:rPr>
          <w:rFonts w:eastAsia="SimSun" w:hint="eastAsia"/>
          <w:sz w:val="22"/>
          <w:lang w:val="en-US" w:eastAsia="zh-CN"/>
        </w:rPr>
        <w:t xml:space="preserve"> </w:t>
      </w:r>
      <w:r w:rsidR="000A24A2">
        <w:rPr>
          <w:rFonts w:eastAsia="SimSun" w:hint="eastAsia"/>
          <w:sz w:val="22"/>
          <w:lang w:val="en-US" w:eastAsia="zh-CN"/>
        </w:rPr>
        <w:t>are</w:t>
      </w:r>
      <w:r w:rsidR="004A22A7">
        <w:rPr>
          <w:rFonts w:eastAsia="SimSun" w:hint="eastAsia"/>
          <w:sz w:val="22"/>
          <w:lang w:val="en-US" w:eastAsia="zh-CN"/>
        </w:rPr>
        <w:t xml:space="preserve"> </w:t>
      </w:r>
      <w:r w:rsidR="001E7827">
        <w:rPr>
          <w:rFonts w:eastAsia="SimSun" w:hint="eastAsia"/>
          <w:sz w:val="22"/>
          <w:lang w:val="en-US" w:eastAsia="zh-CN"/>
        </w:rPr>
        <w:t>shown</w:t>
      </w:r>
      <w:r w:rsidR="004A22A7">
        <w:rPr>
          <w:rFonts w:eastAsia="SimSun" w:hint="eastAsia"/>
          <w:sz w:val="22"/>
          <w:lang w:val="en-US" w:eastAsia="zh-CN"/>
        </w:rPr>
        <w:t xml:space="preserve"> in this contribution. In addition,</w:t>
      </w:r>
      <w:r w:rsidR="00FA71F6">
        <w:rPr>
          <w:rFonts w:eastAsia="SimSun" w:hint="eastAsia"/>
          <w:sz w:val="22"/>
          <w:lang w:val="en-US" w:eastAsia="zh-CN"/>
        </w:rPr>
        <w:t xml:space="preserve"> some other possible enhancements on SRS transmission </w:t>
      </w:r>
      <w:r w:rsidR="000A24A2">
        <w:rPr>
          <w:rFonts w:eastAsia="SimSun" w:hint="eastAsia"/>
          <w:sz w:val="22"/>
          <w:lang w:val="en-US" w:eastAsia="zh-CN"/>
        </w:rPr>
        <w:t>are</w:t>
      </w:r>
      <w:r w:rsidR="00FA71F6">
        <w:rPr>
          <w:rFonts w:eastAsia="SimSun" w:hint="eastAsia"/>
          <w:sz w:val="22"/>
          <w:lang w:val="en-US" w:eastAsia="zh-CN"/>
        </w:rPr>
        <w:t xml:space="preserve"> also discussed.</w:t>
      </w:r>
      <w:r w:rsidR="00A0073E" w:rsidRPr="00020797">
        <w:rPr>
          <w:rFonts w:eastAsia="SimSun" w:hint="eastAsia"/>
          <w:color w:val="BFBFBF"/>
          <w:sz w:val="22"/>
          <w:lang w:eastAsia="zh-CN"/>
        </w:rPr>
        <w:t xml:space="preserve"> </w:t>
      </w:r>
    </w:p>
    <w:p w:rsidR="001F38B6" w:rsidRDefault="00CE2A30" w:rsidP="007B0E8F">
      <w:pPr>
        <w:pStyle w:val="1"/>
        <w:numPr>
          <w:ilvl w:val="0"/>
          <w:numId w:val="24"/>
        </w:numPr>
        <w:spacing w:before="180" w:after="120"/>
        <w:rPr>
          <w:rFonts w:eastAsia="SimSun"/>
          <w:b/>
          <w:lang w:val="en-US" w:eastAsia="zh-CN"/>
        </w:rPr>
      </w:pPr>
      <w:r w:rsidRPr="006C2AFC">
        <w:rPr>
          <w:rFonts w:eastAsia="SimSun" w:hint="eastAsia"/>
          <w:b/>
          <w:lang w:val="en-US" w:eastAsia="zh-CN"/>
        </w:rPr>
        <w:t xml:space="preserve">SRS transmission structure </w:t>
      </w:r>
    </w:p>
    <w:p w:rsidR="00142496" w:rsidRDefault="00142496" w:rsidP="00142496">
      <w:pPr>
        <w:pStyle w:val="2"/>
        <w:numPr>
          <w:ilvl w:val="1"/>
          <w:numId w:val="24"/>
        </w:numPr>
        <w:spacing w:after="120"/>
        <w:rPr>
          <w:rFonts w:eastAsiaTheme="minorEastAsia"/>
          <w:lang w:eastAsia="zh-CN"/>
        </w:rPr>
      </w:pPr>
      <w:r w:rsidRPr="00AB3B9B">
        <w:rPr>
          <w:rFonts w:hint="eastAsia"/>
          <w:lang w:eastAsia="ja-JP"/>
        </w:rPr>
        <w:t>SRS with</w:t>
      </w:r>
      <w:r>
        <w:rPr>
          <w:rFonts w:eastAsiaTheme="minorEastAsia" w:hint="eastAsia"/>
          <w:lang w:eastAsia="zh-CN"/>
        </w:rPr>
        <w:t>out</w:t>
      </w:r>
      <w:r w:rsidRPr="00AB3B9B">
        <w:rPr>
          <w:rFonts w:hint="eastAsia"/>
          <w:lang w:eastAsia="ja-JP"/>
        </w:rPr>
        <w:t xml:space="preserve"> PUSCH</w:t>
      </w:r>
    </w:p>
    <w:p w:rsidR="00142496" w:rsidRDefault="00142496" w:rsidP="00142496">
      <w:pPr>
        <w:spacing w:after="120"/>
        <w:jc w:val="both"/>
        <w:rPr>
          <w:rFonts w:eastAsia="SimSun"/>
          <w:sz w:val="22"/>
          <w:lang w:val="en-US" w:eastAsia="zh-CN"/>
        </w:rPr>
      </w:pPr>
      <w:r>
        <w:rPr>
          <w:rFonts w:eastAsia="SimSun" w:hint="eastAsia"/>
          <w:sz w:val="22"/>
          <w:lang w:val="en-US" w:eastAsia="zh-CN"/>
        </w:rPr>
        <w:t xml:space="preserve">As discussed in the Email discussion </w:t>
      </w:r>
      <w:r w:rsidR="00CF3E94">
        <w:rPr>
          <w:rFonts w:eastAsia="ＭＳ 明朝" w:hint="eastAsia"/>
          <w:sz w:val="22"/>
          <w:lang w:val="en-US" w:eastAsia="ja-JP"/>
        </w:rPr>
        <w:t xml:space="preserve">after RAN1#84 meeting </w:t>
      </w:r>
      <w:r>
        <w:rPr>
          <w:rFonts w:eastAsia="SimSun" w:hint="eastAsia"/>
          <w:sz w:val="22"/>
          <w:lang w:val="en-US" w:eastAsia="zh-CN"/>
        </w:rPr>
        <w:t>[</w:t>
      </w:r>
      <w:r w:rsidR="00CF3E94">
        <w:rPr>
          <w:rFonts w:eastAsia="ＭＳ 明朝" w:hint="eastAsia"/>
          <w:sz w:val="22"/>
          <w:lang w:val="en-US" w:eastAsia="ja-JP"/>
        </w:rPr>
        <w:t>1, 2</w:t>
      </w:r>
      <w:r>
        <w:rPr>
          <w:rFonts w:eastAsia="SimSun" w:hint="eastAsia"/>
          <w:sz w:val="22"/>
          <w:lang w:val="en-US" w:eastAsia="zh-CN"/>
        </w:rPr>
        <w:t xml:space="preserve">], SRS transmission structure </w:t>
      </w:r>
      <w:r w:rsidR="00CF3E94">
        <w:rPr>
          <w:rFonts w:eastAsia="ＭＳ 明朝" w:hint="eastAsia"/>
          <w:sz w:val="22"/>
          <w:lang w:val="en-US" w:eastAsia="ja-JP"/>
        </w:rPr>
        <w:t>will be</w:t>
      </w:r>
      <w:r w:rsidR="00CF3E94">
        <w:rPr>
          <w:rFonts w:eastAsia="SimSun" w:hint="eastAsia"/>
          <w:sz w:val="22"/>
          <w:lang w:val="en-US" w:eastAsia="zh-CN"/>
        </w:rPr>
        <w:t xml:space="preserve"> </w:t>
      </w:r>
      <w:r>
        <w:rPr>
          <w:rFonts w:eastAsia="SimSun" w:hint="eastAsia"/>
          <w:sz w:val="22"/>
          <w:lang w:val="en-US" w:eastAsia="zh-CN"/>
        </w:rPr>
        <w:t xml:space="preserve">largely impacted by the decision on the support of SRS transmission without PUSCH. Therefore, we will present our views on the </w:t>
      </w:r>
      <w:r>
        <w:rPr>
          <w:rFonts w:eastAsia="SimSun"/>
          <w:sz w:val="22"/>
          <w:lang w:val="en-US" w:eastAsia="zh-CN"/>
        </w:rPr>
        <w:t>necessity</w:t>
      </w:r>
      <w:r>
        <w:rPr>
          <w:rFonts w:eastAsia="SimSun" w:hint="eastAsia"/>
          <w:sz w:val="22"/>
          <w:lang w:val="en-US" w:eastAsia="zh-CN"/>
        </w:rPr>
        <w:t xml:space="preserve"> of SRS transmission without PUSCH firstly.</w:t>
      </w:r>
    </w:p>
    <w:p w:rsidR="00142496" w:rsidRPr="002D0466" w:rsidRDefault="00142496" w:rsidP="00142496">
      <w:pPr>
        <w:spacing w:after="120"/>
        <w:jc w:val="both"/>
        <w:rPr>
          <w:rFonts w:eastAsia="SimSun"/>
          <w:sz w:val="22"/>
          <w:lang w:val="en-US" w:eastAsia="zh-CN"/>
        </w:rPr>
      </w:pPr>
      <w:r>
        <w:rPr>
          <w:rFonts w:eastAsia="SimSun" w:hint="eastAsia"/>
          <w:sz w:val="22"/>
          <w:lang w:val="en-US" w:eastAsia="zh-CN"/>
        </w:rPr>
        <w:t xml:space="preserve">Current LTE supports SRS transmission without </w:t>
      </w:r>
      <w:proofErr w:type="gramStart"/>
      <w:r>
        <w:rPr>
          <w:rFonts w:eastAsia="SimSun" w:hint="eastAsia"/>
          <w:sz w:val="22"/>
          <w:lang w:val="en-US" w:eastAsia="zh-CN"/>
        </w:rPr>
        <w:t>PUSCH,</w:t>
      </w:r>
      <w:proofErr w:type="gramEnd"/>
      <w:r>
        <w:rPr>
          <w:rFonts w:eastAsia="SimSun" w:hint="eastAsia"/>
          <w:sz w:val="22"/>
          <w:lang w:val="en-US" w:eastAsia="zh-CN"/>
        </w:rPr>
        <w:t xml:space="preserve"> it is beneficial for network to maintain the information about the channel conditions for UEs not recently scheduled. Same reason to support SRS transmission without PUSCH</w:t>
      </w:r>
      <w:r w:rsidRPr="00FF1D64">
        <w:rPr>
          <w:rFonts w:eastAsia="SimSun"/>
          <w:sz w:val="22"/>
          <w:lang w:val="en-US" w:eastAsia="zh-CN"/>
        </w:rPr>
        <w:t xml:space="preserve"> </w:t>
      </w:r>
      <w:r w:rsidR="00CF3E94">
        <w:rPr>
          <w:rFonts w:eastAsia="ＭＳ 明朝" w:hint="eastAsia"/>
          <w:sz w:val="22"/>
          <w:lang w:val="en-US" w:eastAsia="ja-JP"/>
        </w:rPr>
        <w:t xml:space="preserve">can </w:t>
      </w:r>
      <w:r>
        <w:rPr>
          <w:rFonts w:eastAsia="SimSun" w:hint="eastAsia"/>
          <w:sz w:val="22"/>
          <w:lang w:val="en-US" w:eastAsia="zh-CN"/>
        </w:rPr>
        <w:t xml:space="preserve">also </w:t>
      </w:r>
      <w:r w:rsidR="00CF3E94">
        <w:rPr>
          <w:rFonts w:eastAsia="ＭＳ 明朝" w:hint="eastAsia"/>
          <w:sz w:val="22"/>
          <w:lang w:val="en-US" w:eastAsia="ja-JP"/>
        </w:rPr>
        <w:t xml:space="preserve">be </w:t>
      </w:r>
      <w:r>
        <w:rPr>
          <w:rFonts w:eastAsia="SimSun" w:hint="eastAsia"/>
          <w:sz w:val="22"/>
          <w:lang w:val="en-US" w:eastAsia="zh-CN"/>
        </w:rPr>
        <w:t>applie</w:t>
      </w:r>
      <w:r w:rsidR="00CF3E94">
        <w:rPr>
          <w:rFonts w:eastAsia="ＭＳ 明朝" w:hint="eastAsia"/>
          <w:sz w:val="22"/>
          <w:lang w:val="en-US" w:eastAsia="ja-JP"/>
        </w:rPr>
        <w:t>d</w:t>
      </w:r>
      <w:r>
        <w:rPr>
          <w:rFonts w:eastAsia="SimSun" w:hint="eastAsia"/>
          <w:sz w:val="22"/>
          <w:lang w:val="en-US" w:eastAsia="zh-CN"/>
        </w:rPr>
        <w:t xml:space="preserve"> to LAA </w:t>
      </w:r>
      <w:proofErr w:type="spellStart"/>
      <w:r>
        <w:rPr>
          <w:rFonts w:eastAsia="SimSun" w:hint="eastAsia"/>
          <w:sz w:val="22"/>
          <w:lang w:val="en-US" w:eastAsia="zh-CN"/>
        </w:rPr>
        <w:t>SCell</w:t>
      </w:r>
      <w:proofErr w:type="spellEnd"/>
      <w:r>
        <w:rPr>
          <w:rFonts w:eastAsia="SimSun" w:hint="eastAsia"/>
          <w:sz w:val="22"/>
          <w:lang w:val="en-US" w:eastAsia="zh-CN"/>
        </w:rPr>
        <w:t>. In addition, i</w:t>
      </w:r>
      <w:r w:rsidRPr="00FF1D64">
        <w:rPr>
          <w:rFonts w:eastAsia="SimSun"/>
          <w:sz w:val="22"/>
          <w:lang w:val="en-US" w:eastAsia="zh-CN"/>
        </w:rPr>
        <w:t xml:space="preserve">n LAA SCell, </w:t>
      </w:r>
      <w:r w:rsidR="00B10053" w:rsidRPr="00B10053">
        <w:rPr>
          <w:rFonts w:eastAsia="SimSun"/>
          <w:sz w:val="22"/>
          <w:lang w:val="en-US" w:eastAsia="zh-CN"/>
        </w:rPr>
        <w:t>SRS transmission is helpful for channel quality estimation to benefit UL transmission, e.g. MU-MIMO operation, as well as reciprocity-based DL transmission</w:t>
      </w:r>
      <w:r w:rsidR="00B10053" w:rsidRPr="00B10053">
        <w:rPr>
          <w:rFonts w:eastAsia="SimSun" w:hint="eastAsia"/>
          <w:sz w:val="22"/>
          <w:lang w:val="en-US" w:eastAsia="zh-CN"/>
        </w:rPr>
        <w:t xml:space="preserve"> </w:t>
      </w:r>
      <w:r>
        <w:rPr>
          <w:rFonts w:eastAsia="SimSun" w:hint="eastAsia"/>
          <w:sz w:val="22"/>
          <w:lang w:val="en-US" w:eastAsia="zh-CN"/>
        </w:rPr>
        <w:t>especially when DL RS cannot be transmitted due to LBT busy.</w:t>
      </w:r>
      <w:r w:rsidRPr="00FF1D64">
        <w:rPr>
          <w:rFonts w:eastAsia="SimSun"/>
          <w:sz w:val="22"/>
          <w:lang w:val="en-US" w:eastAsia="zh-CN"/>
        </w:rPr>
        <w:t xml:space="preserve"> </w:t>
      </w:r>
      <w:r>
        <w:rPr>
          <w:rFonts w:eastAsia="SimSun" w:hint="eastAsia"/>
          <w:sz w:val="22"/>
          <w:lang w:val="en-US" w:eastAsia="zh-CN"/>
        </w:rPr>
        <w:t xml:space="preserve">If SRS without PUSCH transmission is supported, </w:t>
      </w:r>
      <w:r w:rsidR="00142229">
        <w:rPr>
          <w:rFonts w:eastAsia="ＭＳ 明朝" w:hint="eastAsia"/>
          <w:sz w:val="22"/>
          <w:lang w:val="en-US" w:eastAsia="ja-JP"/>
        </w:rPr>
        <w:t xml:space="preserve">UL </w:t>
      </w:r>
      <w:r>
        <w:rPr>
          <w:rFonts w:eastAsia="SimSun" w:hint="eastAsia"/>
          <w:sz w:val="22"/>
          <w:lang w:val="en-US" w:eastAsia="zh-CN"/>
        </w:rPr>
        <w:t>LBT is required</w:t>
      </w:r>
      <w:r w:rsidR="00142229">
        <w:rPr>
          <w:rFonts w:eastAsia="ＭＳ 明朝" w:hint="eastAsia"/>
          <w:sz w:val="22"/>
          <w:lang w:val="en-US" w:eastAsia="ja-JP"/>
        </w:rPr>
        <w:t xml:space="preserve"> even for SRS only transmission which could be very short</w:t>
      </w:r>
      <w:r>
        <w:rPr>
          <w:rFonts w:eastAsia="SimSun" w:hint="eastAsia"/>
          <w:sz w:val="22"/>
          <w:lang w:val="en-US" w:eastAsia="zh-CN"/>
        </w:rPr>
        <w:t>. It is preferred to adopt o</w:t>
      </w:r>
      <w:r w:rsidRPr="002D0466">
        <w:rPr>
          <w:rFonts w:eastAsia="SimSun"/>
          <w:sz w:val="22"/>
          <w:lang w:val="en-US" w:eastAsia="zh-CN"/>
        </w:rPr>
        <w:t>ne universal CCA position</w:t>
      </w:r>
      <w:r>
        <w:rPr>
          <w:rFonts w:eastAsia="SimSun" w:hint="eastAsia"/>
          <w:sz w:val="22"/>
          <w:lang w:val="en-US" w:eastAsia="zh-CN"/>
        </w:rPr>
        <w:t xml:space="preserve"> </w:t>
      </w:r>
      <w:r w:rsidRPr="002D0466">
        <w:rPr>
          <w:rFonts w:eastAsia="SimSun"/>
          <w:sz w:val="22"/>
          <w:lang w:val="en-US" w:eastAsia="zh-CN"/>
        </w:rPr>
        <w:t>for PUSCH</w:t>
      </w:r>
      <w:r>
        <w:rPr>
          <w:rFonts w:eastAsia="SimSun" w:hint="eastAsia"/>
          <w:sz w:val="22"/>
          <w:lang w:val="en-US" w:eastAsia="zh-CN"/>
        </w:rPr>
        <w:t xml:space="preserve"> transmission without SRS</w:t>
      </w:r>
      <w:r w:rsidRPr="002D0466">
        <w:rPr>
          <w:rFonts w:eastAsia="SimSun"/>
          <w:sz w:val="22"/>
          <w:lang w:val="en-US" w:eastAsia="zh-CN"/>
        </w:rPr>
        <w:t xml:space="preserve">, </w:t>
      </w:r>
      <w:r w:rsidR="003339A4">
        <w:rPr>
          <w:rFonts w:eastAsia="SimSun" w:hint="eastAsia"/>
          <w:sz w:val="22"/>
          <w:lang w:val="en-US" w:eastAsia="zh-CN"/>
        </w:rPr>
        <w:t>SRS</w:t>
      </w:r>
      <w:r>
        <w:rPr>
          <w:rFonts w:eastAsia="SimSun"/>
          <w:sz w:val="22"/>
          <w:lang w:val="en-US" w:eastAsia="zh-CN"/>
        </w:rPr>
        <w:t xml:space="preserve"> </w:t>
      </w:r>
      <w:r>
        <w:rPr>
          <w:rFonts w:eastAsia="SimSun" w:hint="eastAsia"/>
          <w:sz w:val="22"/>
          <w:lang w:val="en-US" w:eastAsia="zh-CN"/>
        </w:rPr>
        <w:t>transmission with</w:t>
      </w:r>
      <w:r w:rsidRPr="002D0466">
        <w:rPr>
          <w:rFonts w:eastAsia="SimSun"/>
          <w:sz w:val="22"/>
          <w:lang w:val="en-US" w:eastAsia="zh-CN"/>
        </w:rPr>
        <w:t xml:space="preserve"> </w:t>
      </w:r>
      <w:r w:rsidR="003339A4">
        <w:rPr>
          <w:rFonts w:eastAsia="SimSun" w:hint="eastAsia"/>
          <w:sz w:val="22"/>
          <w:lang w:val="en-US" w:eastAsia="zh-CN"/>
        </w:rPr>
        <w:t>PUSCH</w:t>
      </w:r>
      <w:r w:rsidR="003339A4" w:rsidRPr="002D0466">
        <w:rPr>
          <w:rFonts w:eastAsia="SimSun"/>
          <w:sz w:val="22"/>
          <w:lang w:val="en-US" w:eastAsia="zh-CN"/>
        </w:rPr>
        <w:t xml:space="preserve"> </w:t>
      </w:r>
      <w:r w:rsidRPr="002D0466">
        <w:rPr>
          <w:rFonts w:eastAsia="SimSun"/>
          <w:sz w:val="22"/>
          <w:lang w:val="en-US" w:eastAsia="zh-CN"/>
        </w:rPr>
        <w:t>and SRS transmission</w:t>
      </w:r>
      <w:r>
        <w:rPr>
          <w:rFonts w:eastAsia="SimSun" w:hint="eastAsia"/>
          <w:sz w:val="22"/>
          <w:lang w:val="en-US" w:eastAsia="zh-CN"/>
        </w:rPr>
        <w:t xml:space="preserve"> without PUSCH to avoid blocking issues and additional specification efforts</w:t>
      </w:r>
      <w:r w:rsidR="00536E41">
        <w:rPr>
          <w:rFonts w:eastAsia="ＭＳ 明朝" w:hint="eastAsia"/>
          <w:sz w:val="22"/>
          <w:lang w:val="en-US" w:eastAsia="ja-JP"/>
        </w:rPr>
        <w:t xml:space="preserve"> as explained below</w:t>
      </w:r>
      <w:r>
        <w:rPr>
          <w:rFonts w:eastAsia="SimSun" w:hint="eastAsia"/>
          <w:sz w:val="22"/>
          <w:lang w:val="en-US" w:eastAsia="zh-CN"/>
        </w:rPr>
        <w:t>.</w:t>
      </w:r>
    </w:p>
    <w:p w:rsidR="00142496" w:rsidRPr="005615B2" w:rsidRDefault="00142496" w:rsidP="00142496">
      <w:pPr>
        <w:spacing w:after="120"/>
        <w:jc w:val="both"/>
        <w:rPr>
          <w:rFonts w:eastAsia="SimSun"/>
          <w:b/>
          <w:sz w:val="22"/>
          <w:lang w:val="en-US" w:eastAsia="zh-CN"/>
        </w:rPr>
      </w:pPr>
      <w:r w:rsidRPr="005615B2">
        <w:rPr>
          <w:rFonts w:eastAsia="SimSun" w:hint="eastAsia"/>
          <w:b/>
          <w:sz w:val="22"/>
          <w:lang w:val="en-US" w:eastAsia="zh-CN"/>
        </w:rPr>
        <w:t>Proposal 1</w:t>
      </w:r>
      <w:r>
        <w:rPr>
          <w:rFonts w:eastAsia="SimSun" w:hint="eastAsia"/>
          <w:b/>
          <w:sz w:val="22"/>
          <w:lang w:val="en-US" w:eastAsia="zh-CN"/>
        </w:rPr>
        <w:t xml:space="preserve">: </w:t>
      </w:r>
      <w:r w:rsidRPr="005615B2">
        <w:rPr>
          <w:rFonts w:eastAsia="SimSun"/>
          <w:b/>
          <w:sz w:val="22"/>
          <w:lang w:val="en-US" w:eastAsia="zh-CN"/>
        </w:rPr>
        <w:t>In order to support MU-MIMO and exploit channel reciprocity, SRS transmission without PUSCH should be supported.</w:t>
      </w:r>
    </w:p>
    <w:p w:rsidR="00142496" w:rsidRPr="005615B2" w:rsidRDefault="00142496" w:rsidP="00142496">
      <w:pPr>
        <w:spacing w:after="120"/>
        <w:jc w:val="both"/>
        <w:rPr>
          <w:rFonts w:eastAsia="SimSun"/>
          <w:b/>
          <w:sz w:val="22"/>
          <w:lang w:val="en-US" w:eastAsia="zh-CN"/>
        </w:rPr>
      </w:pPr>
      <w:r w:rsidRPr="005615B2">
        <w:rPr>
          <w:rFonts w:eastAsia="SimSun" w:hint="eastAsia"/>
          <w:b/>
          <w:sz w:val="22"/>
          <w:lang w:val="en-US" w:eastAsia="zh-CN"/>
        </w:rPr>
        <w:t xml:space="preserve">Proposal </w:t>
      </w:r>
      <w:r>
        <w:rPr>
          <w:rFonts w:eastAsia="SimSun" w:hint="eastAsia"/>
          <w:b/>
          <w:sz w:val="22"/>
          <w:lang w:val="en-US" w:eastAsia="zh-CN"/>
        </w:rPr>
        <w:t xml:space="preserve">2: </w:t>
      </w:r>
      <w:r w:rsidRPr="005615B2">
        <w:rPr>
          <w:rFonts w:eastAsia="SimSun"/>
          <w:b/>
          <w:sz w:val="22"/>
          <w:lang w:val="en-US" w:eastAsia="zh-CN"/>
        </w:rPr>
        <w:t>One universal CCA position should be adopted for PUSCH</w:t>
      </w:r>
      <w:r w:rsidR="006C27A5">
        <w:rPr>
          <w:rFonts w:eastAsia="ＭＳ 明朝" w:hint="eastAsia"/>
          <w:b/>
          <w:sz w:val="22"/>
          <w:lang w:val="en-US" w:eastAsia="ja-JP"/>
        </w:rPr>
        <w:t xml:space="preserve"> without SRS</w:t>
      </w:r>
      <w:r w:rsidRPr="005615B2">
        <w:rPr>
          <w:rFonts w:eastAsia="SimSun"/>
          <w:b/>
          <w:sz w:val="22"/>
          <w:lang w:val="en-US" w:eastAsia="zh-CN"/>
        </w:rPr>
        <w:t xml:space="preserve">, PUSCH </w:t>
      </w:r>
      <w:r w:rsidR="006C27A5">
        <w:rPr>
          <w:rFonts w:eastAsia="ＭＳ 明朝" w:hint="eastAsia"/>
          <w:b/>
          <w:sz w:val="22"/>
          <w:lang w:val="en-US" w:eastAsia="ja-JP"/>
        </w:rPr>
        <w:t>with</w:t>
      </w:r>
      <w:r w:rsidR="006C27A5" w:rsidRPr="005615B2">
        <w:rPr>
          <w:rFonts w:eastAsia="SimSun"/>
          <w:b/>
          <w:sz w:val="22"/>
          <w:lang w:val="en-US" w:eastAsia="zh-CN"/>
        </w:rPr>
        <w:t xml:space="preserve"> </w:t>
      </w:r>
      <w:r w:rsidRPr="005615B2">
        <w:rPr>
          <w:rFonts w:eastAsia="SimSun"/>
          <w:b/>
          <w:sz w:val="22"/>
          <w:lang w:val="en-US" w:eastAsia="zh-CN"/>
        </w:rPr>
        <w:t>SRS and SRS only transmission</w:t>
      </w:r>
    </w:p>
    <w:p w:rsidR="00142496" w:rsidRDefault="00142496" w:rsidP="00142496">
      <w:pPr>
        <w:spacing w:after="120"/>
        <w:jc w:val="both"/>
        <w:rPr>
          <w:rFonts w:eastAsia="SimSun"/>
          <w:sz w:val="22"/>
          <w:lang w:val="en-US" w:eastAsia="zh-CN"/>
        </w:rPr>
      </w:pPr>
      <w:r w:rsidRPr="00A40DCA">
        <w:rPr>
          <w:rFonts w:eastAsia="SimSun"/>
          <w:sz w:val="22"/>
          <w:lang w:val="en-US" w:eastAsia="zh-CN"/>
        </w:rPr>
        <w:t>I</w:t>
      </w:r>
      <w:r w:rsidR="001D159B">
        <w:rPr>
          <w:rFonts w:eastAsia="ＭＳ 明朝" w:hint="eastAsia"/>
          <w:sz w:val="22"/>
          <w:lang w:val="en-US" w:eastAsia="ja-JP"/>
        </w:rPr>
        <w:t>n addition, i</w:t>
      </w:r>
      <w:r w:rsidRPr="00A40DCA">
        <w:rPr>
          <w:rFonts w:eastAsia="SimSun"/>
          <w:sz w:val="22"/>
          <w:lang w:val="en-US" w:eastAsia="zh-CN"/>
        </w:rPr>
        <w:t xml:space="preserve">f SRS </w:t>
      </w:r>
      <w:r>
        <w:rPr>
          <w:rFonts w:eastAsia="SimSun" w:hint="eastAsia"/>
          <w:sz w:val="22"/>
          <w:lang w:val="en-US" w:eastAsia="zh-CN"/>
        </w:rPr>
        <w:t xml:space="preserve">transmission </w:t>
      </w:r>
      <w:r w:rsidRPr="00A40DCA">
        <w:rPr>
          <w:rFonts w:eastAsia="SimSun"/>
          <w:sz w:val="22"/>
          <w:lang w:val="en-US" w:eastAsia="zh-CN"/>
        </w:rPr>
        <w:t xml:space="preserve">without PUSCH is supported, </w:t>
      </w:r>
      <w:r>
        <w:rPr>
          <w:rFonts w:eastAsia="SimSun" w:hint="eastAsia"/>
          <w:sz w:val="22"/>
          <w:lang w:val="en-US" w:eastAsia="zh-CN"/>
        </w:rPr>
        <w:t xml:space="preserve">the SRS position </w:t>
      </w:r>
      <w:r w:rsidR="001D159B">
        <w:rPr>
          <w:rFonts w:eastAsia="ＭＳ 明朝" w:hint="eastAsia"/>
          <w:sz w:val="22"/>
          <w:lang w:val="en-US" w:eastAsia="ja-JP"/>
        </w:rPr>
        <w:t>should be designed so that</w:t>
      </w:r>
      <w:r>
        <w:rPr>
          <w:rFonts w:eastAsia="SimSun" w:hint="eastAsia"/>
          <w:sz w:val="22"/>
          <w:lang w:val="en-US" w:eastAsia="zh-CN"/>
        </w:rPr>
        <w:t xml:space="preserve"> multiplexing of </w:t>
      </w:r>
      <w:r w:rsidRPr="00A40DCA">
        <w:rPr>
          <w:rFonts w:eastAsia="SimSun"/>
          <w:sz w:val="22"/>
          <w:lang w:val="en-US" w:eastAsia="zh-CN"/>
        </w:rPr>
        <w:t xml:space="preserve">SRS </w:t>
      </w:r>
      <w:r>
        <w:rPr>
          <w:rFonts w:eastAsia="SimSun"/>
          <w:sz w:val="22"/>
          <w:lang w:val="en-US" w:eastAsia="zh-CN"/>
        </w:rPr>
        <w:t>transmission</w:t>
      </w:r>
      <w:r>
        <w:rPr>
          <w:rFonts w:eastAsia="SimSun" w:hint="eastAsia"/>
          <w:sz w:val="22"/>
          <w:lang w:val="en-US" w:eastAsia="zh-CN"/>
        </w:rPr>
        <w:t xml:space="preserve"> </w:t>
      </w:r>
      <w:r w:rsidRPr="00A40DCA">
        <w:rPr>
          <w:rFonts w:eastAsia="SimSun"/>
          <w:sz w:val="22"/>
          <w:lang w:val="en-US" w:eastAsia="zh-CN"/>
        </w:rPr>
        <w:t xml:space="preserve">without PUSCH </w:t>
      </w:r>
      <w:r>
        <w:rPr>
          <w:rFonts w:eastAsia="SimSun" w:hint="eastAsia"/>
          <w:sz w:val="22"/>
          <w:lang w:val="en-US" w:eastAsia="zh-CN"/>
        </w:rPr>
        <w:t>and SRS transmission with PUSCH</w:t>
      </w:r>
      <w:r w:rsidR="001D159B">
        <w:rPr>
          <w:rFonts w:eastAsia="ＭＳ 明朝" w:hint="eastAsia"/>
          <w:sz w:val="22"/>
          <w:lang w:val="en-US" w:eastAsia="ja-JP"/>
        </w:rPr>
        <w:t xml:space="preserve"> is achievable</w:t>
      </w:r>
      <w:r>
        <w:rPr>
          <w:rFonts w:eastAsia="SimSun" w:hint="eastAsia"/>
          <w:sz w:val="22"/>
          <w:lang w:val="en-US" w:eastAsia="zh-CN"/>
        </w:rPr>
        <w:t xml:space="preserve">. If the SRS position is at </w:t>
      </w:r>
      <w:r w:rsidRPr="0029144E">
        <w:rPr>
          <w:rFonts w:eastAsia="SimSun"/>
          <w:sz w:val="22"/>
          <w:lang w:val="en-US" w:eastAsia="zh-CN"/>
        </w:rPr>
        <w:t xml:space="preserve">the end of the valid symbol of the UL </w:t>
      </w:r>
      <w:r w:rsidR="00880CA7">
        <w:rPr>
          <w:rFonts w:eastAsia="ＭＳ 明朝" w:hint="eastAsia"/>
          <w:sz w:val="22"/>
          <w:lang w:val="en-US" w:eastAsia="ja-JP"/>
        </w:rPr>
        <w:t>transmission burst or UL subframe</w:t>
      </w:r>
      <w:r>
        <w:rPr>
          <w:rFonts w:eastAsia="SimSun" w:hint="eastAsia"/>
          <w:sz w:val="22"/>
          <w:lang w:val="en-US" w:eastAsia="zh-CN"/>
        </w:rPr>
        <w:t>, additional CCA gap will be needed ahead of the SRS symbol for SRS transmission without PUSCH.</w:t>
      </w:r>
      <w:r w:rsidR="00015F5F">
        <w:rPr>
          <w:rFonts w:eastAsia="SimSun" w:hint="eastAsia"/>
          <w:sz w:val="22"/>
          <w:lang w:val="en-US" w:eastAsia="zh-CN"/>
        </w:rPr>
        <w:t xml:space="preserve"> To avoid blocking the SRS only </w:t>
      </w:r>
      <w:r w:rsidR="00015F5F">
        <w:rPr>
          <w:rFonts w:eastAsia="SimSun"/>
          <w:sz w:val="22"/>
          <w:lang w:val="en-US" w:eastAsia="zh-CN"/>
        </w:rPr>
        <w:t>transmission</w:t>
      </w:r>
      <w:r w:rsidR="00015F5F">
        <w:rPr>
          <w:rFonts w:eastAsia="SimSun" w:hint="eastAsia"/>
          <w:sz w:val="22"/>
          <w:lang w:val="en-US" w:eastAsia="zh-CN"/>
        </w:rPr>
        <w:t>, PUSCH transmission with SRS needs to blank one symbol before the SRS symbol which increase</w:t>
      </w:r>
      <w:r w:rsidR="003339A4">
        <w:rPr>
          <w:rFonts w:eastAsia="SimSun" w:hint="eastAsia"/>
          <w:sz w:val="22"/>
          <w:lang w:val="en-US" w:eastAsia="zh-CN"/>
        </w:rPr>
        <w:t>s</w:t>
      </w:r>
      <w:r w:rsidR="00015F5F">
        <w:rPr>
          <w:rFonts w:eastAsia="SimSun" w:hint="eastAsia"/>
          <w:sz w:val="22"/>
          <w:lang w:val="en-US" w:eastAsia="zh-CN"/>
        </w:rPr>
        <w:t xml:space="preserve"> the risk of losing the channel</w:t>
      </w:r>
      <w:r>
        <w:rPr>
          <w:rFonts w:eastAsia="SimSun" w:hint="eastAsia"/>
          <w:sz w:val="22"/>
          <w:lang w:val="en-US" w:eastAsia="zh-CN"/>
        </w:rPr>
        <w:t xml:space="preserve"> </w:t>
      </w:r>
      <w:r w:rsidR="00015F5F">
        <w:rPr>
          <w:rFonts w:eastAsia="SimSun" w:hint="eastAsia"/>
          <w:sz w:val="22"/>
          <w:lang w:val="en-US" w:eastAsia="zh-CN"/>
        </w:rPr>
        <w:t xml:space="preserve">and needs more specification efforts. </w:t>
      </w:r>
      <w:r>
        <w:rPr>
          <w:rFonts w:eastAsia="SimSun" w:hint="eastAsia"/>
          <w:sz w:val="22"/>
          <w:lang w:val="en-US" w:eastAsia="zh-CN"/>
        </w:rPr>
        <w:t xml:space="preserve">Therefore, it is preferred to transmit SRS at </w:t>
      </w:r>
      <w:r>
        <w:rPr>
          <w:rFonts w:eastAsia="SimSun" w:hint="eastAsia"/>
          <w:sz w:val="22"/>
          <w:lang w:val="en-US" w:eastAsia="zh-CN"/>
        </w:rPr>
        <w:lastRenderedPageBreak/>
        <w:t xml:space="preserve">the </w:t>
      </w:r>
      <w:r w:rsidRPr="00352A2D">
        <w:rPr>
          <w:rFonts w:eastAsia="SimSun"/>
          <w:sz w:val="22"/>
          <w:lang w:val="en-US" w:eastAsia="zh-CN"/>
        </w:rPr>
        <w:t>1</w:t>
      </w:r>
      <w:r w:rsidRPr="00352A2D">
        <w:rPr>
          <w:rFonts w:eastAsia="SimSun"/>
          <w:sz w:val="22"/>
          <w:vertAlign w:val="superscript"/>
          <w:lang w:val="en-US" w:eastAsia="zh-CN"/>
        </w:rPr>
        <w:t>st</w:t>
      </w:r>
      <w:r w:rsidRPr="00352A2D">
        <w:rPr>
          <w:rFonts w:eastAsia="SimSun"/>
          <w:sz w:val="22"/>
          <w:lang w:val="en-US" w:eastAsia="zh-CN"/>
        </w:rPr>
        <w:t xml:space="preserve"> available valid symbol (the </w:t>
      </w:r>
      <w:bookmarkStart w:id="3" w:name="OLE_LINK22"/>
      <w:bookmarkStart w:id="4" w:name="OLE_LINK23"/>
      <w:r w:rsidRPr="00352A2D">
        <w:rPr>
          <w:rFonts w:eastAsia="SimSun"/>
          <w:sz w:val="22"/>
          <w:lang w:val="en-US" w:eastAsia="zh-CN"/>
        </w:rPr>
        <w:t>UpPTS symbol of previous subframe</w:t>
      </w:r>
      <w:bookmarkEnd w:id="3"/>
      <w:bookmarkEnd w:id="4"/>
      <w:r w:rsidRPr="00352A2D">
        <w:rPr>
          <w:rFonts w:eastAsia="SimSun"/>
          <w:sz w:val="22"/>
          <w:lang w:val="en-US" w:eastAsia="zh-CN"/>
        </w:rPr>
        <w:t xml:space="preserve"> or 1</w:t>
      </w:r>
      <w:r w:rsidRPr="00352A2D">
        <w:rPr>
          <w:rFonts w:eastAsia="SimSun"/>
          <w:sz w:val="22"/>
          <w:vertAlign w:val="superscript"/>
          <w:lang w:val="en-US" w:eastAsia="zh-CN"/>
        </w:rPr>
        <w:t xml:space="preserve">st </w:t>
      </w:r>
      <w:r>
        <w:rPr>
          <w:rFonts w:eastAsia="SimSun"/>
          <w:sz w:val="22"/>
          <w:lang w:val="en-US" w:eastAsia="zh-CN"/>
        </w:rPr>
        <w:t>symbol of UL subframe)</w:t>
      </w:r>
      <w:r>
        <w:rPr>
          <w:rFonts w:eastAsia="SimSun" w:hint="eastAsia"/>
          <w:sz w:val="22"/>
          <w:lang w:val="en-US" w:eastAsia="zh-CN"/>
        </w:rPr>
        <w:t xml:space="preserve"> so </w:t>
      </w:r>
      <w:r>
        <w:rPr>
          <w:rFonts w:eastAsia="SimSun"/>
          <w:sz w:val="22"/>
          <w:lang w:val="en-US" w:eastAsia="zh-CN"/>
        </w:rPr>
        <w:t>that</w:t>
      </w:r>
      <w:r>
        <w:rPr>
          <w:rFonts w:eastAsia="SimSun" w:hint="eastAsia"/>
          <w:sz w:val="22"/>
          <w:lang w:val="en-US" w:eastAsia="zh-CN"/>
        </w:rPr>
        <w:t xml:space="preserve"> </w:t>
      </w:r>
      <w:r w:rsidR="00EF1AA2">
        <w:rPr>
          <w:rFonts w:eastAsia="SimSun" w:hint="eastAsia"/>
          <w:sz w:val="22"/>
          <w:lang w:val="en-US" w:eastAsia="zh-CN"/>
        </w:rPr>
        <w:t xml:space="preserve">one </w:t>
      </w:r>
      <w:r w:rsidRPr="004E5D60">
        <w:rPr>
          <w:rFonts w:eastAsia="SimSun"/>
          <w:sz w:val="22"/>
          <w:lang w:val="en-US" w:eastAsia="zh-CN"/>
        </w:rPr>
        <w:t xml:space="preserve">CCA gap </w:t>
      </w:r>
      <w:r w:rsidR="00EF1AA2">
        <w:rPr>
          <w:rFonts w:eastAsia="SimSun" w:hint="eastAsia"/>
          <w:sz w:val="22"/>
          <w:lang w:val="en-US" w:eastAsia="zh-CN"/>
        </w:rPr>
        <w:t xml:space="preserve">can be shared between </w:t>
      </w:r>
      <w:r>
        <w:rPr>
          <w:rFonts w:eastAsia="SimSun" w:hint="eastAsia"/>
          <w:sz w:val="22"/>
          <w:lang w:val="en-US" w:eastAsia="zh-CN"/>
        </w:rPr>
        <w:t xml:space="preserve">SRS only transmission </w:t>
      </w:r>
      <w:r w:rsidR="00EF1AA2">
        <w:rPr>
          <w:rFonts w:eastAsia="SimSun" w:hint="eastAsia"/>
          <w:sz w:val="22"/>
          <w:lang w:val="en-US" w:eastAsia="zh-CN"/>
        </w:rPr>
        <w:t>and</w:t>
      </w:r>
      <w:r w:rsidR="00DE7BB6">
        <w:rPr>
          <w:rFonts w:eastAsia="ＭＳ 明朝" w:hint="eastAsia"/>
          <w:sz w:val="22"/>
          <w:lang w:val="en-US" w:eastAsia="ja-JP"/>
        </w:rPr>
        <w:t xml:space="preserve"> SRS transmission with PUSCH</w:t>
      </w:r>
      <w:r>
        <w:rPr>
          <w:rFonts w:eastAsia="SimSun"/>
          <w:sz w:val="22"/>
          <w:lang w:val="en-US" w:eastAsia="zh-CN"/>
        </w:rPr>
        <w:t xml:space="preserve">. </w:t>
      </w:r>
      <w:r w:rsidR="00DE7BB6">
        <w:rPr>
          <w:rFonts w:eastAsia="ＭＳ 明朝" w:hint="eastAsia"/>
          <w:sz w:val="22"/>
          <w:lang w:val="en-US" w:eastAsia="ja-JP"/>
        </w:rPr>
        <w:t>E</w:t>
      </w:r>
      <w:r>
        <w:rPr>
          <w:rFonts w:eastAsia="SimSun" w:hint="eastAsia"/>
          <w:sz w:val="22"/>
          <w:lang w:val="en-US" w:eastAsia="zh-CN"/>
        </w:rPr>
        <w:t>xample</w:t>
      </w:r>
      <w:r w:rsidR="00DE7BB6">
        <w:rPr>
          <w:rFonts w:eastAsia="ＭＳ 明朝" w:hint="eastAsia"/>
          <w:sz w:val="22"/>
          <w:lang w:val="en-US" w:eastAsia="ja-JP"/>
        </w:rPr>
        <w:t>s</w:t>
      </w:r>
      <w:r>
        <w:rPr>
          <w:rFonts w:eastAsia="SimSun" w:hint="eastAsia"/>
          <w:sz w:val="22"/>
          <w:lang w:val="en-US" w:eastAsia="zh-CN"/>
        </w:rPr>
        <w:t xml:space="preserve"> </w:t>
      </w:r>
      <w:r w:rsidR="00DE7BB6">
        <w:rPr>
          <w:rFonts w:eastAsia="ＭＳ 明朝" w:hint="eastAsia"/>
          <w:sz w:val="22"/>
          <w:lang w:val="en-US" w:eastAsia="ja-JP"/>
        </w:rPr>
        <w:t>of</w:t>
      </w:r>
      <w:r>
        <w:rPr>
          <w:rFonts w:eastAsia="SimSun" w:hint="eastAsia"/>
          <w:sz w:val="22"/>
          <w:lang w:val="en-US" w:eastAsia="zh-CN"/>
        </w:rPr>
        <w:t xml:space="preserve"> the multiplexing SRS only transmission and SRS transmission with PUSCH </w:t>
      </w:r>
      <w:r w:rsidR="00DE7BB6">
        <w:rPr>
          <w:rFonts w:eastAsia="ＭＳ 明朝" w:hint="eastAsia"/>
          <w:sz w:val="22"/>
          <w:lang w:val="en-US" w:eastAsia="ja-JP"/>
        </w:rPr>
        <w:t>are</w:t>
      </w:r>
      <w:r>
        <w:rPr>
          <w:rFonts w:eastAsia="SimSun" w:hint="eastAsia"/>
          <w:sz w:val="22"/>
          <w:lang w:val="en-US" w:eastAsia="zh-CN"/>
        </w:rPr>
        <w:t xml:space="preserve"> illustrated in Fig. 1.</w:t>
      </w:r>
    </w:p>
    <w:p w:rsidR="00142496" w:rsidRPr="004F0FD6" w:rsidRDefault="00142496" w:rsidP="00142496">
      <w:pPr>
        <w:spacing w:after="120"/>
        <w:jc w:val="both"/>
        <w:rPr>
          <w:rFonts w:eastAsia="SimSun"/>
          <w:sz w:val="22"/>
          <w:lang w:val="en-US" w:eastAsia="zh-CN"/>
        </w:rPr>
      </w:pPr>
    </w:p>
    <w:p w:rsidR="00142496" w:rsidRPr="00C72FCC" w:rsidRDefault="00142496" w:rsidP="00142496">
      <w:pPr>
        <w:spacing w:after="120"/>
        <w:jc w:val="both"/>
        <w:rPr>
          <w:rFonts w:eastAsia="SimSun"/>
          <w:lang w:eastAsia="zh-CN"/>
        </w:rPr>
      </w:pPr>
      <w:r>
        <w:rPr>
          <w:noProof/>
          <w:lang w:val="en-US" w:eastAsia="ja-JP"/>
        </w:rPr>
        <w:drawing>
          <wp:inline distT="0" distB="0" distL="0" distR="0" wp14:anchorId="6FCF427D" wp14:editId="7D36A846">
            <wp:extent cx="2715895" cy="160274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l="1122" t="1828" r="3772"/>
                    <a:stretch>
                      <a:fillRect/>
                    </a:stretch>
                  </pic:blipFill>
                  <pic:spPr bwMode="auto">
                    <a:xfrm>
                      <a:off x="0" y="0"/>
                      <a:ext cx="2715895" cy="1602740"/>
                    </a:xfrm>
                    <a:prstGeom prst="rect">
                      <a:avLst/>
                    </a:prstGeom>
                    <a:noFill/>
                    <a:ln>
                      <a:noFill/>
                    </a:ln>
                  </pic:spPr>
                </pic:pic>
              </a:graphicData>
            </a:graphic>
          </wp:inline>
        </w:drawing>
      </w:r>
      <w:r w:rsidRPr="00C72FCC">
        <w:rPr>
          <w:rFonts w:eastAsia="SimSun" w:hint="eastAsia"/>
          <w:lang w:eastAsia="zh-CN"/>
        </w:rPr>
        <w:t xml:space="preserve">              </w:t>
      </w:r>
      <w:r>
        <w:rPr>
          <w:noProof/>
          <w:lang w:val="en-US" w:eastAsia="ja-JP"/>
        </w:rPr>
        <w:drawing>
          <wp:inline distT="0" distB="0" distL="0" distR="0" wp14:anchorId="34E270CE" wp14:editId="6E0E4D8C">
            <wp:extent cx="2806700" cy="1593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l="1338" t="1692" r="3799" b="1128"/>
                    <a:stretch>
                      <a:fillRect/>
                    </a:stretch>
                  </pic:blipFill>
                  <pic:spPr bwMode="auto">
                    <a:xfrm>
                      <a:off x="0" y="0"/>
                      <a:ext cx="2806700" cy="1593215"/>
                    </a:xfrm>
                    <a:prstGeom prst="rect">
                      <a:avLst/>
                    </a:prstGeom>
                    <a:noFill/>
                    <a:ln>
                      <a:noFill/>
                    </a:ln>
                  </pic:spPr>
                </pic:pic>
              </a:graphicData>
            </a:graphic>
          </wp:inline>
        </w:drawing>
      </w:r>
    </w:p>
    <w:p w:rsidR="00142496" w:rsidRPr="0095339D" w:rsidRDefault="00880CA7" w:rsidP="00CA1927">
      <w:pPr>
        <w:spacing w:after="120"/>
        <w:ind w:leftChars="175" w:left="420"/>
        <w:jc w:val="both"/>
        <w:rPr>
          <w:rFonts w:eastAsia="SimSun"/>
          <w:sz w:val="22"/>
          <w:lang w:val="en-US" w:eastAsia="zh-CN"/>
        </w:rPr>
      </w:pPr>
      <w:r>
        <w:rPr>
          <w:rFonts w:eastAsia="ＭＳ 明朝" w:hint="eastAsia"/>
          <w:sz w:val="22"/>
          <w:lang w:val="en-US" w:eastAsia="ja-JP"/>
        </w:rPr>
        <w:t xml:space="preserve">(a) </w:t>
      </w:r>
      <w:r w:rsidR="00142496" w:rsidRPr="004F0FD6">
        <w:rPr>
          <w:rFonts w:eastAsia="SimSun"/>
          <w:sz w:val="22"/>
          <w:lang w:val="en-US" w:eastAsia="zh-CN"/>
        </w:rPr>
        <w:t>SRS is at the 1</w:t>
      </w:r>
      <w:r w:rsidR="00142496" w:rsidRPr="004F0FD6">
        <w:rPr>
          <w:rFonts w:eastAsia="SimSun"/>
          <w:sz w:val="22"/>
          <w:vertAlign w:val="superscript"/>
          <w:lang w:val="en-US" w:eastAsia="zh-CN"/>
        </w:rPr>
        <w:t>st</w:t>
      </w:r>
      <w:r w:rsidR="00142496" w:rsidRPr="004F0FD6">
        <w:rPr>
          <w:rFonts w:eastAsia="SimSun"/>
          <w:sz w:val="22"/>
          <w:lang w:val="en-US" w:eastAsia="zh-CN"/>
        </w:rPr>
        <w:t xml:space="preserve"> symbol of UL subframe</w:t>
      </w:r>
      <w:r w:rsidR="00142496">
        <w:rPr>
          <w:rFonts w:eastAsia="SimSun" w:hint="eastAsia"/>
          <w:sz w:val="22"/>
          <w:lang w:val="en-US" w:eastAsia="zh-CN"/>
        </w:rPr>
        <w:t xml:space="preserve">               (b) </w:t>
      </w:r>
      <w:r w:rsidR="00142496" w:rsidRPr="004F0FD6">
        <w:rPr>
          <w:rFonts w:eastAsia="SimSun"/>
          <w:sz w:val="22"/>
          <w:lang w:val="en-US" w:eastAsia="zh-CN"/>
        </w:rPr>
        <w:t>SRS is at the</w:t>
      </w:r>
      <w:r w:rsidR="00142496">
        <w:rPr>
          <w:rFonts w:eastAsia="SimSun" w:hint="eastAsia"/>
          <w:sz w:val="22"/>
          <w:lang w:val="en-US" w:eastAsia="zh-CN"/>
        </w:rPr>
        <w:t xml:space="preserve"> </w:t>
      </w:r>
      <w:r w:rsidR="00142496" w:rsidRPr="004F0FD6">
        <w:rPr>
          <w:rFonts w:eastAsia="SimSun"/>
          <w:sz w:val="22"/>
          <w:lang w:val="en-US" w:eastAsia="zh-CN"/>
        </w:rPr>
        <w:t>UpPTS symbol of previous subframe</w:t>
      </w:r>
    </w:p>
    <w:p w:rsidR="00142496" w:rsidRDefault="00142496" w:rsidP="00142496">
      <w:pPr>
        <w:spacing w:after="120"/>
        <w:jc w:val="center"/>
        <w:rPr>
          <w:rFonts w:eastAsia="SimSun"/>
          <w:sz w:val="22"/>
          <w:lang w:val="en-US" w:eastAsia="zh-CN"/>
        </w:rPr>
      </w:pPr>
      <w:r w:rsidRPr="00272829">
        <w:rPr>
          <w:rFonts w:eastAsia="SimSun" w:hint="eastAsia"/>
          <w:sz w:val="22"/>
          <w:lang w:eastAsia="zh-CN"/>
        </w:rPr>
        <w:t>Fig. 1 SRS transmission structure</w:t>
      </w:r>
      <w:r>
        <w:rPr>
          <w:rFonts w:eastAsia="SimSun" w:hint="eastAsia"/>
          <w:sz w:val="22"/>
          <w:lang w:eastAsia="zh-CN"/>
        </w:rPr>
        <w:t xml:space="preserve"> for the </w:t>
      </w:r>
      <w:r w:rsidRPr="00DF59F1">
        <w:rPr>
          <w:rFonts w:eastAsia="SimSun" w:hint="eastAsia"/>
          <w:sz w:val="22"/>
          <w:lang w:eastAsia="zh-CN"/>
        </w:rPr>
        <w:t>multiplexing SRS only and SRS with PUSCH</w:t>
      </w:r>
    </w:p>
    <w:p w:rsidR="00CF6A11" w:rsidRDefault="00CF6A11" w:rsidP="00142496">
      <w:pPr>
        <w:spacing w:after="120"/>
        <w:jc w:val="both"/>
        <w:rPr>
          <w:rFonts w:eastAsia="SimSun"/>
          <w:b/>
          <w:sz w:val="22"/>
          <w:lang w:val="en-US" w:eastAsia="zh-CN"/>
        </w:rPr>
      </w:pPr>
    </w:p>
    <w:p w:rsidR="00142496" w:rsidRDefault="00142496" w:rsidP="00142496">
      <w:pPr>
        <w:spacing w:after="120"/>
        <w:jc w:val="both"/>
        <w:rPr>
          <w:rFonts w:eastAsia="SimSun"/>
          <w:b/>
          <w:sz w:val="22"/>
          <w:lang w:val="en-US" w:eastAsia="zh-CN"/>
        </w:rPr>
      </w:pPr>
      <w:r w:rsidRPr="005615B2">
        <w:rPr>
          <w:rFonts w:eastAsia="SimSun" w:hint="eastAsia"/>
          <w:b/>
          <w:sz w:val="22"/>
          <w:lang w:val="en-US" w:eastAsia="zh-CN"/>
        </w:rPr>
        <w:t xml:space="preserve">Proposal </w:t>
      </w:r>
      <w:r>
        <w:rPr>
          <w:rFonts w:eastAsia="SimSun" w:hint="eastAsia"/>
          <w:b/>
          <w:sz w:val="22"/>
          <w:lang w:val="en-US" w:eastAsia="zh-CN"/>
        </w:rPr>
        <w:t>3: For SRS transmission without PUSCH, t</w:t>
      </w:r>
      <w:r w:rsidRPr="00EC6496">
        <w:rPr>
          <w:rFonts w:eastAsia="SimSun"/>
          <w:b/>
          <w:sz w:val="22"/>
          <w:lang w:val="en-US" w:eastAsia="zh-CN"/>
        </w:rPr>
        <w:t xml:space="preserve">he SRS position </w:t>
      </w:r>
      <w:r w:rsidR="00DE7BB6">
        <w:rPr>
          <w:rFonts w:eastAsia="ＭＳ 明朝" w:hint="eastAsia"/>
          <w:b/>
          <w:sz w:val="22"/>
          <w:lang w:val="en-US" w:eastAsia="ja-JP"/>
        </w:rPr>
        <w:t>should be</w:t>
      </w:r>
      <w:r w:rsidR="00DE7BB6" w:rsidRPr="00EC6496">
        <w:rPr>
          <w:rFonts w:eastAsia="SimSun"/>
          <w:b/>
          <w:sz w:val="22"/>
          <w:lang w:val="en-US" w:eastAsia="zh-CN"/>
        </w:rPr>
        <w:t xml:space="preserve"> </w:t>
      </w:r>
      <w:r w:rsidRPr="00EC6496">
        <w:rPr>
          <w:rFonts w:eastAsia="SimSun"/>
          <w:b/>
          <w:sz w:val="22"/>
          <w:lang w:val="en-US" w:eastAsia="zh-CN"/>
        </w:rPr>
        <w:t>at the 1</w:t>
      </w:r>
      <w:r w:rsidRPr="00EC6496">
        <w:rPr>
          <w:rFonts w:eastAsia="SimSun"/>
          <w:b/>
          <w:sz w:val="22"/>
          <w:vertAlign w:val="superscript"/>
          <w:lang w:val="en-US" w:eastAsia="zh-CN"/>
        </w:rPr>
        <w:t>st</w:t>
      </w:r>
      <w:r w:rsidRPr="00EC6496">
        <w:rPr>
          <w:rFonts w:eastAsia="SimSun"/>
          <w:b/>
          <w:sz w:val="22"/>
          <w:lang w:val="en-US" w:eastAsia="zh-CN"/>
        </w:rPr>
        <w:t xml:space="preserve"> available valid symbol</w:t>
      </w:r>
      <w:r>
        <w:rPr>
          <w:rFonts w:eastAsia="SimSun" w:hint="eastAsia"/>
          <w:b/>
          <w:sz w:val="22"/>
          <w:lang w:val="en-US" w:eastAsia="zh-CN"/>
        </w:rPr>
        <w:t xml:space="preserve"> of the UL </w:t>
      </w:r>
      <w:r w:rsidR="00DE7BB6">
        <w:rPr>
          <w:rFonts w:eastAsia="ＭＳ 明朝" w:hint="eastAsia"/>
          <w:b/>
          <w:sz w:val="22"/>
          <w:lang w:val="en-US" w:eastAsia="ja-JP"/>
        </w:rPr>
        <w:t>transmission burst</w:t>
      </w:r>
      <w:r w:rsidR="00EF1AA2">
        <w:rPr>
          <w:rFonts w:eastAsiaTheme="minorEastAsia" w:hint="eastAsia"/>
          <w:b/>
          <w:sz w:val="22"/>
          <w:lang w:val="en-US" w:eastAsia="zh-CN"/>
        </w:rPr>
        <w:t xml:space="preserve"> or UL subframe</w:t>
      </w:r>
      <w:r>
        <w:rPr>
          <w:rFonts w:eastAsia="SimSun" w:hint="eastAsia"/>
          <w:b/>
          <w:sz w:val="22"/>
          <w:lang w:val="en-US" w:eastAsia="zh-CN"/>
        </w:rPr>
        <w:t>.</w:t>
      </w:r>
    </w:p>
    <w:p w:rsidR="00CF6A11" w:rsidRDefault="00CF6A11" w:rsidP="00142496">
      <w:pPr>
        <w:spacing w:after="120"/>
        <w:jc w:val="both"/>
        <w:rPr>
          <w:rFonts w:eastAsia="SimSun"/>
          <w:b/>
          <w:sz w:val="22"/>
          <w:lang w:val="en-US" w:eastAsia="zh-CN"/>
        </w:rPr>
      </w:pPr>
    </w:p>
    <w:p w:rsidR="00CF6A11" w:rsidRPr="00AB3B9B" w:rsidRDefault="00CF6A11" w:rsidP="00CF6A11">
      <w:pPr>
        <w:pStyle w:val="2"/>
        <w:rPr>
          <w:rFonts w:eastAsia="SimSun"/>
          <w:lang w:eastAsia="zh-CN"/>
        </w:rPr>
      </w:pPr>
      <w:r>
        <w:rPr>
          <w:rFonts w:eastAsia="SimSun" w:hint="eastAsia"/>
          <w:lang w:eastAsia="zh-CN"/>
        </w:rPr>
        <w:t>2.2 SRS with</w:t>
      </w:r>
      <w:r w:rsidRPr="00AB3B9B">
        <w:rPr>
          <w:rFonts w:eastAsia="SimSun" w:hint="eastAsia"/>
          <w:lang w:eastAsia="zh-CN"/>
        </w:rPr>
        <w:t xml:space="preserve"> PUSCH</w:t>
      </w:r>
    </w:p>
    <w:p w:rsidR="00CF6A11" w:rsidRDefault="00CF6A11" w:rsidP="00CF6A11">
      <w:pPr>
        <w:spacing w:after="120"/>
        <w:jc w:val="both"/>
        <w:rPr>
          <w:rFonts w:eastAsia="SimSun"/>
          <w:sz w:val="22"/>
          <w:lang w:val="en-US" w:eastAsia="zh-CN"/>
        </w:rPr>
      </w:pPr>
      <w:r>
        <w:rPr>
          <w:rFonts w:eastAsia="SimSun" w:hint="eastAsia"/>
          <w:sz w:val="22"/>
          <w:lang w:eastAsia="zh-CN"/>
        </w:rPr>
        <w:t xml:space="preserve">For a subframe where there is no SRS only transmission, it is </w:t>
      </w:r>
      <w:r>
        <w:rPr>
          <w:rFonts w:eastAsia="SimSun"/>
          <w:sz w:val="22"/>
          <w:lang w:eastAsia="zh-CN"/>
        </w:rPr>
        <w:t>beneficial</w:t>
      </w:r>
      <w:r>
        <w:rPr>
          <w:rFonts w:eastAsia="SimSun" w:hint="eastAsia"/>
          <w:sz w:val="22"/>
          <w:lang w:eastAsia="zh-CN"/>
        </w:rPr>
        <w:t xml:space="preserve"> to place SRS </w:t>
      </w:r>
      <w:r>
        <w:rPr>
          <w:rFonts w:eastAsia="SimSun" w:hint="eastAsia"/>
          <w:sz w:val="22"/>
          <w:lang w:val="en-US" w:eastAsia="zh-CN"/>
        </w:rPr>
        <w:t xml:space="preserve">at </w:t>
      </w:r>
      <w:r w:rsidRPr="0029144E">
        <w:rPr>
          <w:rFonts w:eastAsia="SimSun"/>
          <w:sz w:val="22"/>
          <w:lang w:val="en-US" w:eastAsia="zh-CN"/>
        </w:rPr>
        <w:t xml:space="preserve">the end of the valid symbol of the </w:t>
      </w:r>
      <w:r w:rsidR="00EF1AA2">
        <w:rPr>
          <w:rFonts w:eastAsia="ＭＳ 明朝" w:hint="eastAsia"/>
          <w:sz w:val="22"/>
          <w:lang w:val="en-US" w:eastAsia="ja-JP"/>
        </w:rPr>
        <w:t>UL transmission burst</w:t>
      </w:r>
      <w:r w:rsidR="00EF1AA2">
        <w:rPr>
          <w:rFonts w:eastAsiaTheme="minorEastAsia" w:hint="eastAsia"/>
          <w:sz w:val="22"/>
          <w:lang w:val="en-US" w:eastAsia="zh-CN"/>
        </w:rPr>
        <w:t xml:space="preserve"> or </w:t>
      </w:r>
      <w:r w:rsidRPr="0029144E">
        <w:rPr>
          <w:rFonts w:eastAsia="SimSun"/>
          <w:sz w:val="22"/>
          <w:lang w:val="en-US" w:eastAsia="zh-CN"/>
        </w:rPr>
        <w:t xml:space="preserve">UL subframe to obtain more accurate </w:t>
      </w:r>
      <w:r>
        <w:rPr>
          <w:rFonts w:eastAsia="SimSun" w:hint="eastAsia"/>
          <w:sz w:val="22"/>
          <w:lang w:val="en-US" w:eastAsia="zh-CN"/>
        </w:rPr>
        <w:t xml:space="preserve">and </w:t>
      </w:r>
      <w:r>
        <w:rPr>
          <w:rFonts w:eastAsia="SimSun"/>
          <w:sz w:val="22"/>
          <w:lang w:val="en-US" w:eastAsia="zh-CN"/>
        </w:rPr>
        <w:t>real-time</w:t>
      </w:r>
      <w:r>
        <w:rPr>
          <w:rFonts w:eastAsia="SimSun" w:hint="eastAsia"/>
          <w:sz w:val="22"/>
          <w:lang w:val="en-US" w:eastAsia="zh-CN"/>
        </w:rPr>
        <w:t xml:space="preserve"> </w:t>
      </w:r>
      <w:r w:rsidRPr="0029144E">
        <w:rPr>
          <w:rFonts w:eastAsia="SimSun"/>
          <w:sz w:val="22"/>
          <w:lang w:val="en-US" w:eastAsia="zh-CN"/>
        </w:rPr>
        <w:t>channel estimation</w:t>
      </w:r>
      <w:r>
        <w:rPr>
          <w:rFonts w:eastAsia="SimSun" w:hint="eastAsia"/>
          <w:sz w:val="22"/>
          <w:lang w:val="en-US" w:eastAsia="zh-CN"/>
        </w:rPr>
        <w:t xml:space="preserve">. Besides, it is easy to </w:t>
      </w:r>
      <w:r w:rsidRPr="0029144E">
        <w:rPr>
          <w:rFonts w:eastAsia="SimSun"/>
          <w:sz w:val="22"/>
          <w:lang w:val="en-US" w:eastAsia="zh-CN"/>
        </w:rPr>
        <w:t xml:space="preserve">multiplex </w:t>
      </w:r>
      <w:r>
        <w:rPr>
          <w:rFonts w:eastAsia="SimSun" w:hint="eastAsia"/>
          <w:sz w:val="22"/>
          <w:lang w:val="en-US" w:eastAsia="zh-CN"/>
        </w:rPr>
        <w:t xml:space="preserve">the </w:t>
      </w:r>
      <w:r w:rsidRPr="0029144E">
        <w:rPr>
          <w:rFonts w:eastAsia="SimSun"/>
          <w:sz w:val="22"/>
          <w:lang w:val="en-US" w:eastAsia="zh-CN"/>
        </w:rPr>
        <w:t xml:space="preserve">PUSCH </w:t>
      </w:r>
      <w:r>
        <w:rPr>
          <w:rFonts w:eastAsia="SimSun" w:hint="eastAsia"/>
          <w:sz w:val="22"/>
          <w:lang w:val="en-US" w:eastAsia="zh-CN"/>
        </w:rPr>
        <w:t>transmission without SRS</w:t>
      </w:r>
      <w:r w:rsidRPr="0029144E">
        <w:rPr>
          <w:rFonts w:eastAsia="SimSun"/>
          <w:sz w:val="22"/>
          <w:lang w:val="en-US" w:eastAsia="zh-CN"/>
        </w:rPr>
        <w:t xml:space="preserve"> and PUSCH transmission</w:t>
      </w:r>
      <w:r>
        <w:rPr>
          <w:rFonts w:eastAsia="SimSun" w:hint="eastAsia"/>
          <w:sz w:val="22"/>
          <w:lang w:val="en-US" w:eastAsia="zh-CN"/>
        </w:rPr>
        <w:t xml:space="preserve"> with SRS</w:t>
      </w:r>
      <w:r w:rsidRPr="0029144E">
        <w:rPr>
          <w:rFonts w:eastAsia="SimSun"/>
          <w:sz w:val="22"/>
          <w:lang w:val="en-US" w:eastAsia="zh-CN"/>
        </w:rPr>
        <w:t xml:space="preserve">, </w:t>
      </w:r>
      <w:r w:rsidR="00EF1AA2">
        <w:rPr>
          <w:rFonts w:eastAsia="SimSun" w:hint="eastAsia"/>
          <w:sz w:val="22"/>
          <w:lang w:val="en-US" w:eastAsia="zh-CN"/>
        </w:rPr>
        <w:t xml:space="preserve">as shown in Fig. 2, </w:t>
      </w:r>
      <w:r w:rsidRPr="0029144E">
        <w:rPr>
          <w:rFonts w:eastAsia="SimSun"/>
          <w:sz w:val="22"/>
          <w:lang w:val="en-US" w:eastAsia="zh-CN"/>
        </w:rPr>
        <w:t xml:space="preserve">the </w:t>
      </w:r>
      <w:r>
        <w:rPr>
          <w:rFonts w:eastAsia="SimSun" w:hint="eastAsia"/>
          <w:sz w:val="22"/>
          <w:lang w:val="en-US" w:eastAsia="zh-CN"/>
        </w:rPr>
        <w:t xml:space="preserve">PUSCH transmission without SRS only needs to puncture its </w:t>
      </w:r>
      <w:r w:rsidRPr="0029144E">
        <w:rPr>
          <w:rFonts w:eastAsia="SimSun"/>
          <w:sz w:val="22"/>
          <w:lang w:val="en-US" w:eastAsia="zh-CN"/>
        </w:rPr>
        <w:t>end of the valid symbol of the UL subframe</w:t>
      </w:r>
      <w:r w:rsidR="00EF1AA2">
        <w:rPr>
          <w:rFonts w:eastAsia="SimSun" w:hint="eastAsia"/>
          <w:sz w:val="22"/>
          <w:lang w:val="en-US" w:eastAsia="zh-CN"/>
        </w:rPr>
        <w:t>.</w:t>
      </w:r>
      <w:r>
        <w:rPr>
          <w:rFonts w:eastAsia="SimSun" w:hint="eastAsia"/>
          <w:sz w:val="22"/>
          <w:lang w:val="en-US" w:eastAsia="zh-CN"/>
        </w:rPr>
        <w:t xml:space="preserve"> Therefore, for SRS transmission with PUSCH, configurable SRS position that t</w:t>
      </w:r>
      <w:r w:rsidRPr="006F58EC">
        <w:rPr>
          <w:rFonts w:eastAsia="SimSun"/>
          <w:sz w:val="22"/>
          <w:lang w:val="en-US" w:eastAsia="zh-CN"/>
        </w:rPr>
        <w:t xml:space="preserve">he SRS could be </w:t>
      </w:r>
      <w:r>
        <w:rPr>
          <w:rFonts w:eastAsia="SimSun" w:hint="eastAsia"/>
          <w:sz w:val="22"/>
          <w:lang w:val="en-US" w:eastAsia="zh-CN"/>
        </w:rPr>
        <w:t xml:space="preserve">placed </w:t>
      </w:r>
      <w:r w:rsidRPr="006F58EC">
        <w:rPr>
          <w:rFonts w:eastAsia="SimSun"/>
          <w:sz w:val="22"/>
          <w:lang w:val="en-US" w:eastAsia="zh-CN"/>
        </w:rPr>
        <w:t>at the 1</w:t>
      </w:r>
      <w:r w:rsidRPr="006F58EC">
        <w:rPr>
          <w:rFonts w:eastAsia="SimSun"/>
          <w:sz w:val="22"/>
          <w:vertAlign w:val="superscript"/>
          <w:lang w:val="en-US" w:eastAsia="zh-CN"/>
        </w:rPr>
        <w:t>st</w:t>
      </w:r>
      <w:r w:rsidRPr="006F58EC">
        <w:rPr>
          <w:rFonts w:eastAsia="SimSun"/>
          <w:sz w:val="22"/>
          <w:lang w:val="en-US" w:eastAsia="zh-CN"/>
        </w:rPr>
        <w:t xml:space="preserve"> available valid symbol (the UpPTS symbol of previous subframe or 1</w:t>
      </w:r>
      <w:r w:rsidRPr="006F58EC">
        <w:rPr>
          <w:rFonts w:eastAsia="SimSun"/>
          <w:sz w:val="22"/>
          <w:vertAlign w:val="superscript"/>
          <w:lang w:val="en-US" w:eastAsia="zh-CN"/>
        </w:rPr>
        <w:t>st</w:t>
      </w:r>
      <w:r w:rsidRPr="006F58EC">
        <w:rPr>
          <w:rFonts w:eastAsia="SimSun"/>
          <w:sz w:val="22"/>
          <w:lang w:val="en-US" w:eastAsia="zh-CN"/>
        </w:rPr>
        <w:t xml:space="preserve"> symbol of UL subframe) or the end of the valid symbol of the </w:t>
      </w:r>
      <w:r w:rsidR="00EF1AA2">
        <w:rPr>
          <w:rFonts w:eastAsia="ＭＳ 明朝" w:hint="eastAsia"/>
          <w:sz w:val="22"/>
          <w:lang w:val="en-US" w:eastAsia="ja-JP"/>
        </w:rPr>
        <w:t>UL transmission burst</w:t>
      </w:r>
      <w:r w:rsidR="00EF1AA2">
        <w:rPr>
          <w:rFonts w:eastAsiaTheme="minorEastAsia" w:hint="eastAsia"/>
          <w:sz w:val="22"/>
          <w:lang w:val="en-US" w:eastAsia="zh-CN"/>
        </w:rPr>
        <w:t xml:space="preserve"> or </w:t>
      </w:r>
      <w:r w:rsidRPr="006F58EC">
        <w:rPr>
          <w:rFonts w:eastAsia="SimSun"/>
          <w:sz w:val="22"/>
          <w:lang w:val="en-US" w:eastAsia="zh-CN"/>
        </w:rPr>
        <w:t>UL subframe</w:t>
      </w:r>
      <w:r w:rsidRPr="006F58EC">
        <w:rPr>
          <w:rFonts w:eastAsia="SimSun" w:hint="eastAsia"/>
          <w:sz w:val="22"/>
          <w:lang w:val="en-US" w:eastAsia="zh-CN"/>
        </w:rPr>
        <w:t xml:space="preserve"> </w:t>
      </w:r>
      <w:r>
        <w:rPr>
          <w:rFonts w:eastAsia="SimSun" w:hint="eastAsia"/>
          <w:sz w:val="22"/>
          <w:lang w:val="en-US" w:eastAsia="zh-CN"/>
        </w:rPr>
        <w:t>is beneficial. The indication of the SRS position for PUSCH transmission with SRS should be dynamical</w:t>
      </w:r>
      <w:r>
        <w:rPr>
          <w:rFonts w:eastAsia="ＭＳ 明朝" w:hint="eastAsia"/>
          <w:sz w:val="22"/>
          <w:lang w:val="en-US" w:eastAsia="ja-JP"/>
        </w:rPr>
        <w:t>ly</w:t>
      </w:r>
      <w:r>
        <w:rPr>
          <w:rFonts w:eastAsia="SimSun" w:hint="eastAsia"/>
          <w:sz w:val="22"/>
          <w:lang w:val="en-US" w:eastAsia="zh-CN"/>
        </w:rPr>
        <w:t xml:space="preserve"> signal</w:t>
      </w:r>
      <w:r>
        <w:rPr>
          <w:rFonts w:eastAsia="ＭＳ 明朝" w:hint="eastAsia"/>
          <w:sz w:val="22"/>
          <w:lang w:val="en-US" w:eastAsia="ja-JP"/>
        </w:rPr>
        <w:t>ed</w:t>
      </w:r>
      <w:r>
        <w:rPr>
          <w:rFonts w:eastAsia="SimSun" w:hint="eastAsia"/>
          <w:sz w:val="22"/>
          <w:lang w:val="en-US" w:eastAsia="zh-CN"/>
        </w:rPr>
        <w:t xml:space="preserve"> in common PDCCH or UL grant. Actually since the aperiodic SRS </w:t>
      </w:r>
      <w:r>
        <w:rPr>
          <w:rFonts w:eastAsia="SimSun"/>
          <w:sz w:val="22"/>
          <w:lang w:val="en-US" w:eastAsia="zh-CN"/>
        </w:rPr>
        <w:t>transmission</w:t>
      </w:r>
      <w:r>
        <w:rPr>
          <w:rFonts w:eastAsia="SimSun" w:hint="eastAsia"/>
          <w:sz w:val="22"/>
          <w:lang w:val="en-US" w:eastAsia="zh-CN"/>
        </w:rPr>
        <w:t xml:space="preserve"> is under the control of the eNB, if the accurate channel estimation is more important, eNB can avoid scheduling SRS transmission without PUSCH and SRS transmission with PUSCH at the same subframe</w:t>
      </w:r>
      <w:r w:rsidR="00EF1AA2">
        <w:rPr>
          <w:rFonts w:eastAsia="SimSun" w:hint="eastAsia"/>
          <w:sz w:val="22"/>
          <w:lang w:val="en-US" w:eastAsia="zh-CN"/>
        </w:rPr>
        <w:t>,</w:t>
      </w:r>
      <w:r>
        <w:rPr>
          <w:rFonts w:eastAsia="ＭＳ 明朝" w:hint="eastAsia"/>
          <w:sz w:val="22"/>
          <w:lang w:val="en-US" w:eastAsia="ja-JP"/>
        </w:rPr>
        <w:t xml:space="preserve"> so that SRS could be placed at the end of the valid symbol of the </w:t>
      </w:r>
      <w:bookmarkStart w:id="5" w:name="OLE_LINK6"/>
      <w:bookmarkStart w:id="6" w:name="OLE_LINK7"/>
      <w:r>
        <w:rPr>
          <w:rFonts w:eastAsia="ＭＳ 明朝" w:hint="eastAsia"/>
          <w:sz w:val="22"/>
          <w:lang w:val="en-US" w:eastAsia="ja-JP"/>
        </w:rPr>
        <w:t>UL transmission burst</w:t>
      </w:r>
      <w:r w:rsidR="00EF1AA2">
        <w:rPr>
          <w:rFonts w:eastAsiaTheme="minorEastAsia" w:hint="eastAsia"/>
          <w:sz w:val="22"/>
          <w:lang w:val="en-US" w:eastAsia="zh-CN"/>
        </w:rPr>
        <w:t xml:space="preserve"> or </w:t>
      </w:r>
      <w:bookmarkEnd w:id="5"/>
      <w:bookmarkEnd w:id="6"/>
      <w:r w:rsidR="00EF1AA2">
        <w:rPr>
          <w:rFonts w:eastAsiaTheme="minorEastAsia" w:hint="eastAsia"/>
          <w:sz w:val="22"/>
          <w:lang w:val="en-US" w:eastAsia="zh-CN"/>
        </w:rPr>
        <w:t>UL subframe</w:t>
      </w:r>
      <w:r>
        <w:rPr>
          <w:rFonts w:eastAsia="SimSun" w:hint="eastAsia"/>
          <w:sz w:val="22"/>
          <w:lang w:val="en-US" w:eastAsia="zh-CN"/>
        </w:rPr>
        <w:t xml:space="preserve">. </w:t>
      </w:r>
    </w:p>
    <w:p w:rsidR="00CF6A11" w:rsidRPr="00C72FCC" w:rsidRDefault="00CF6A11" w:rsidP="00CF6A11">
      <w:pPr>
        <w:spacing w:after="120"/>
        <w:jc w:val="center"/>
        <w:rPr>
          <w:rFonts w:eastAsia="SimSun"/>
          <w:lang w:eastAsia="zh-CN"/>
        </w:rPr>
      </w:pPr>
      <w:r>
        <w:rPr>
          <w:noProof/>
          <w:lang w:val="en-US" w:eastAsia="ja-JP"/>
        </w:rPr>
        <w:drawing>
          <wp:inline distT="0" distB="0" distL="0" distR="0" wp14:anchorId="5C263FC6" wp14:editId="42697F9F">
            <wp:extent cx="3748405" cy="1720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8405" cy="1720215"/>
                    </a:xfrm>
                    <a:prstGeom prst="rect">
                      <a:avLst/>
                    </a:prstGeom>
                    <a:noFill/>
                    <a:ln>
                      <a:noFill/>
                    </a:ln>
                  </pic:spPr>
                </pic:pic>
              </a:graphicData>
            </a:graphic>
          </wp:inline>
        </w:drawing>
      </w:r>
    </w:p>
    <w:p w:rsidR="00CF6A11" w:rsidRPr="00272829" w:rsidRDefault="00CF6A11" w:rsidP="00CF6A11">
      <w:pPr>
        <w:spacing w:after="120"/>
        <w:jc w:val="center"/>
        <w:rPr>
          <w:rFonts w:eastAsia="SimSun"/>
          <w:sz w:val="21"/>
          <w:lang w:val="en-US" w:eastAsia="zh-CN"/>
        </w:rPr>
      </w:pPr>
      <w:r w:rsidRPr="00C72FCC">
        <w:rPr>
          <w:rFonts w:eastAsia="SimSun" w:hint="eastAsia"/>
          <w:sz w:val="22"/>
          <w:lang w:eastAsia="zh-CN"/>
        </w:rPr>
        <w:t xml:space="preserve">Fig.2 </w:t>
      </w:r>
      <w:r w:rsidRPr="008B137F">
        <w:rPr>
          <w:rFonts w:eastAsia="SimSun"/>
          <w:sz w:val="22"/>
          <w:lang w:eastAsia="zh-CN"/>
        </w:rPr>
        <w:t>SRS transmission structure for the multiplexing PUSCH only and SRS with PUSCH</w:t>
      </w:r>
    </w:p>
    <w:p w:rsidR="00CF6A11" w:rsidRDefault="00CF6A11" w:rsidP="00CF6A11">
      <w:pPr>
        <w:spacing w:after="120"/>
        <w:jc w:val="both"/>
        <w:rPr>
          <w:rFonts w:eastAsia="SimSun"/>
          <w:b/>
          <w:sz w:val="22"/>
          <w:lang w:val="en-US" w:eastAsia="zh-CN"/>
        </w:rPr>
      </w:pPr>
      <w:r>
        <w:rPr>
          <w:rFonts w:eastAsia="SimSun" w:hint="eastAsia"/>
          <w:b/>
          <w:sz w:val="22"/>
          <w:lang w:val="en-US" w:eastAsia="zh-CN"/>
        </w:rPr>
        <w:t>Proposal 4: For SRS transmission with PUSCH, t</w:t>
      </w:r>
      <w:r w:rsidRPr="00EC6496">
        <w:rPr>
          <w:rFonts w:eastAsia="SimSun"/>
          <w:b/>
          <w:sz w:val="22"/>
          <w:lang w:val="en-US" w:eastAsia="zh-CN"/>
        </w:rPr>
        <w:t xml:space="preserve">he SRS position </w:t>
      </w:r>
      <w:r>
        <w:rPr>
          <w:rFonts w:eastAsia="ＭＳ 明朝" w:hint="eastAsia"/>
          <w:b/>
          <w:sz w:val="22"/>
          <w:lang w:val="en-US" w:eastAsia="ja-JP"/>
        </w:rPr>
        <w:t>should be</w:t>
      </w:r>
      <w:r w:rsidRPr="00EC6496">
        <w:rPr>
          <w:rFonts w:eastAsia="SimSun"/>
          <w:b/>
          <w:sz w:val="22"/>
          <w:lang w:val="en-US" w:eastAsia="zh-CN"/>
        </w:rPr>
        <w:t xml:space="preserve"> configur</w:t>
      </w:r>
      <w:r>
        <w:rPr>
          <w:rFonts w:eastAsia="ＭＳ 明朝" w:hint="eastAsia"/>
          <w:b/>
          <w:sz w:val="22"/>
          <w:lang w:val="en-US" w:eastAsia="ja-JP"/>
        </w:rPr>
        <w:t>ed</w:t>
      </w:r>
      <w:r>
        <w:rPr>
          <w:rFonts w:eastAsia="SimSun" w:hint="eastAsia"/>
          <w:b/>
          <w:sz w:val="22"/>
          <w:lang w:val="en-US" w:eastAsia="zh-CN"/>
        </w:rPr>
        <w:t xml:space="preserve"> by dynamic signalling.</w:t>
      </w:r>
    </w:p>
    <w:p w:rsidR="00CF6A11" w:rsidRPr="00CF5657" w:rsidRDefault="00CF6A11" w:rsidP="00CF6A11">
      <w:pPr>
        <w:numPr>
          <w:ilvl w:val="0"/>
          <w:numId w:val="29"/>
        </w:numPr>
        <w:spacing w:after="120"/>
        <w:jc w:val="both"/>
        <w:rPr>
          <w:rFonts w:eastAsia="SimSun"/>
          <w:sz w:val="22"/>
          <w:lang w:eastAsia="zh-CN"/>
        </w:rPr>
      </w:pPr>
      <w:r w:rsidRPr="00CF5657">
        <w:rPr>
          <w:rFonts w:eastAsia="SimSun"/>
          <w:b/>
          <w:sz w:val="22"/>
          <w:lang w:val="en-US" w:eastAsia="zh-CN"/>
        </w:rPr>
        <w:lastRenderedPageBreak/>
        <w:t xml:space="preserve">The SRS position is </w:t>
      </w:r>
      <w:r>
        <w:rPr>
          <w:rFonts w:eastAsia="ＭＳ 明朝" w:hint="eastAsia"/>
          <w:b/>
          <w:sz w:val="22"/>
          <w:lang w:val="en-US" w:eastAsia="ja-JP"/>
        </w:rPr>
        <w:t xml:space="preserve">either </w:t>
      </w:r>
      <w:r w:rsidRPr="00CF5657">
        <w:rPr>
          <w:rFonts w:eastAsia="SimSun"/>
          <w:b/>
          <w:sz w:val="22"/>
          <w:lang w:val="en-US" w:eastAsia="zh-CN"/>
        </w:rPr>
        <w:t>at the 1</w:t>
      </w:r>
      <w:r w:rsidRPr="00CF5657">
        <w:rPr>
          <w:rFonts w:eastAsia="SimSun"/>
          <w:b/>
          <w:sz w:val="22"/>
          <w:vertAlign w:val="superscript"/>
          <w:lang w:val="en-US" w:eastAsia="zh-CN"/>
        </w:rPr>
        <w:t>st</w:t>
      </w:r>
      <w:r w:rsidRPr="00CF5657">
        <w:rPr>
          <w:rFonts w:eastAsia="SimSun"/>
          <w:b/>
          <w:sz w:val="22"/>
          <w:lang w:val="en-US" w:eastAsia="zh-CN"/>
        </w:rPr>
        <w:t xml:space="preserve"> available valid symbol or the end of the valid symbol of the UL </w:t>
      </w:r>
      <w:r>
        <w:rPr>
          <w:rFonts w:eastAsia="ＭＳ 明朝" w:hint="eastAsia"/>
          <w:b/>
          <w:sz w:val="22"/>
          <w:lang w:val="en-US" w:eastAsia="ja-JP"/>
        </w:rPr>
        <w:t>transmission burst</w:t>
      </w:r>
      <w:r w:rsidR="00EF1AA2">
        <w:rPr>
          <w:rFonts w:eastAsiaTheme="minorEastAsia" w:hint="eastAsia"/>
          <w:b/>
          <w:sz w:val="22"/>
          <w:lang w:val="en-US" w:eastAsia="zh-CN"/>
        </w:rPr>
        <w:t xml:space="preserve"> or UL subframe</w:t>
      </w:r>
      <w:r>
        <w:rPr>
          <w:rFonts w:eastAsia="SimSun" w:hint="eastAsia"/>
          <w:b/>
          <w:sz w:val="22"/>
          <w:lang w:val="en-US" w:eastAsia="zh-CN"/>
        </w:rPr>
        <w:t>.</w:t>
      </w:r>
    </w:p>
    <w:p w:rsidR="00CF6A11" w:rsidRPr="00CA1927" w:rsidRDefault="00CF6A11" w:rsidP="00142496">
      <w:pPr>
        <w:spacing w:after="120"/>
        <w:jc w:val="both"/>
        <w:rPr>
          <w:rFonts w:eastAsia="SimSun"/>
          <w:sz w:val="22"/>
          <w:lang w:eastAsia="zh-CN"/>
        </w:rPr>
      </w:pPr>
    </w:p>
    <w:p w:rsidR="00C034EA" w:rsidRDefault="00C034EA" w:rsidP="007B0E8F">
      <w:pPr>
        <w:pStyle w:val="1"/>
        <w:numPr>
          <w:ilvl w:val="0"/>
          <w:numId w:val="24"/>
        </w:numPr>
        <w:spacing w:before="180" w:after="120"/>
        <w:rPr>
          <w:rFonts w:eastAsia="SimSun"/>
          <w:b/>
          <w:lang w:val="en-US" w:eastAsia="zh-CN"/>
        </w:rPr>
      </w:pPr>
      <w:r>
        <w:rPr>
          <w:rFonts w:eastAsia="SimSun" w:hint="eastAsia"/>
          <w:b/>
          <w:lang w:val="en-US" w:eastAsia="zh-CN"/>
        </w:rPr>
        <w:t xml:space="preserve">SRS configuration </w:t>
      </w:r>
    </w:p>
    <w:p w:rsidR="00AA398A" w:rsidRPr="00CA1927" w:rsidRDefault="00456242" w:rsidP="005D3371">
      <w:pPr>
        <w:spacing w:after="120"/>
        <w:jc w:val="both"/>
        <w:rPr>
          <w:rFonts w:eastAsia="Arial Unicode MS" w:cs="Arial"/>
          <w:kern w:val="2"/>
          <w:sz w:val="22"/>
          <w:lang w:val="en-US" w:eastAsia="zh-CN"/>
        </w:rPr>
      </w:pPr>
      <w:r w:rsidRPr="00CA1927">
        <w:rPr>
          <w:rFonts w:eastAsia="Arial Unicode MS" w:cs="Arial"/>
          <w:kern w:val="2"/>
          <w:sz w:val="22"/>
          <w:lang w:val="en-US" w:eastAsia="zh-CN"/>
        </w:rPr>
        <w:t>In legacy LTE system, UE could transmit both periodic SRS and aperiodic SRS.</w:t>
      </w:r>
      <w:r w:rsidR="00A05A7F" w:rsidRPr="00CA1927">
        <w:rPr>
          <w:rFonts w:eastAsia="Arial Unicode MS" w:cs="Arial"/>
          <w:kern w:val="2"/>
          <w:sz w:val="22"/>
          <w:lang w:val="en-US" w:eastAsia="zh-CN"/>
        </w:rPr>
        <w:t xml:space="preserve"> For periodic SRS, the parameter setting for SRS transmissi</w:t>
      </w:r>
      <w:r w:rsidR="009E7D5E" w:rsidRPr="00CA1927">
        <w:rPr>
          <w:rFonts w:eastAsia="Arial Unicode MS" w:cs="Arial"/>
          <w:kern w:val="2"/>
          <w:sz w:val="22"/>
          <w:lang w:val="en-US" w:eastAsia="zh-CN"/>
        </w:rPr>
        <w:t>on is configured via high</w:t>
      </w:r>
      <w:r w:rsidR="00417A91" w:rsidRPr="00CA1927">
        <w:rPr>
          <w:rFonts w:eastAsia="Arial Unicode MS" w:cs="Arial"/>
          <w:kern w:val="2"/>
          <w:sz w:val="22"/>
          <w:lang w:val="en-US" w:eastAsia="ja-JP"/>
        </w:rPr>
        <w:t>er</w:t>
      </w:r>
      <w:r w:rsidR="009E7D5E" w:rsidRPr="00CA1927">
        <w:rPr>
          <w:rFonts w:eastAsia="Arial Unicode MS" w:cs="Arial"/>
          <w:kern w:val="2"/>
          <w:sz w:val="22"/>
          <w:lang w:val="en-US" w:eastAsia="zh-CN"/>
        </w:rPr>
        <w:t xml:space="preserve"> layer</w:t>
      </w:r>
      <w:r w:rsidR="00AB3B9B" w:rsidRPr="00CA1927">
        <w:rPr>
          <w:rFonts w:eastAsia="Arial Unicode MS" w:cs="Arial"/>
          <w:kern w:val="2"/>
          <w:sz w:val="22"/>
          <w:lang w:val="en-US" w:eastAsia="zh-CN"/>
        </w:rPr>
        <w:t xml:space="preserve"> and</w:t>
      </w:r>
      <w:r w:rsidR="00A05A7F" w:rsidRPr="00CA1927">
        <w:rPr>
          <w:rFonts w:eastAsia="Arial Unicode MS" w:cs="Arial"/>
          <w:kern w:val="2"/>
          <w:sz w:val="22"/>
          <w:lang w:val="en-US" w:eastAsia="zh-CN"/>
        </w:rPr>
        <w:t xml:space="preserve"> UE transmit</w:t>
      </w:r>
      <w:r w:rsidR="00417A91" w:rsidRPr="00CA1927">
        <w:rPr>
          <w:rFonts w:eastAsia="Arial Unicode MS" w:cs="Arial"/>
          <w:kern w:val="2"/>
          <w:sz w:val="22"/>
          <w:lang w:val="en-US" w:eastAsia="ja-JP"/>
        </w:rPr>
        <w:t>s</w:t>
      </w:r>
      <w:r w:rsidR="00A05A7F" w:rsidRPr="00CA1927">
        <w:rPr>
          <w:rFonts w:eastAsia="Arial Unicode MS" w:cs="Arial"/>
          <w:kern w:val="2"/>
          <w:sz w:val="22"/>
          <w:lang w:val="en-US" w:eastAsia="zh-CN"/>
        </w:rPr>
        <w:t xml:space="preserve"> the configured SRS periodically. </w:t>
      </w:r>
      <w:r w:rsidR="00AA398A" w:rsidRPr="00CA1927">
        <w:rPr>
          <w:rFonts w:eastAsia="Arial Unicode MS" w:cs="Arial"/>
          <w:kern w:val="2"/>
          <w:sz w:val="22"/>
          <w:lang w:val="en-US" w:eastAsia="zh-CN"/>
        </w:rPr>
        <w:t xml:space="preserve">There are some </w:t>
      </w:r>
      <w:r w:rsidR="00831EC2" w:rsidRPr="00CA1927">
        <w:rPr>
          <w:rFonts w:eastAsia="Arial Unicode MS" w:cs="Arial"/>
          <w:kern w:val="2"/>
          <w:sz w:val="22"/>
          <w:lang w:val="en-US" w:eastAsia="zh-CN"/>
        </w:rPr>
        <w:t xml:space="preserve">issues </w:t>
      </w:r>
      <w:r w:rsidR="00AA398A" w:rsidRPr="00CA1927">
        <w:rPr>
          <w:rFonts w:eastAsia="Arial Unicode MS" w:cs="Arial"/>
          <w:kern w:val="2"/>
          <w:sz w:val="22"/>
          <w:lang w:val="en-US" w:eastAsia="zh-CN"/>
        </w:rPr>
        <w:t>o</w:t>
      </w:r>
      <w:r w:rsidR="001305B7" w:rsidRPr="00CA1927">
        <w:rPr>
          <w:rFonts w:eastAsia="Arial Unicode MS" w:cs="Arial"/>
          <w:kern w:val="2"/>
          <w:sz w:val="22"/>
          <w:lang w:val="en-US" w:eastAsia="ja-JP"/>
        </w:rPr>
        <w:t>n</w:t>
      </w:r>
      <w:r w:rsidR="00AA398A" w:rsidRPr="00CA1927">
        <w:rPr>
          <w:rFonts w:eastAsia="Arial Unicode MS" w:cs="Arial"/>
          <w:kern w:val="2"/>
          <w:sz w:val="22"/>
          <w:lang w:val="en-US" w:eastAsia="zh-CN"/>
        </w:rPr>
        <w:t xml:space="preserve"> periodic SRS transmission in unlicensed carrier. Firstly, there </w:t>
      </w:r>
      <w:r w:rsidR="001305B7" w:rsidRPr="00CA1927">
        <w:rPr>
          <w:rFonts w:eastAsia="Arial Unicode MS" w:cs="Arial"/>
          <w:kern w:val="2"/>
          <w:sz w:val="22"/>
          <w:lang w:val="en-US" w:eastAsia="ja-JP"/>
        </w:rPr>
        <w:t>would be</w:t>
      </w:r>
      <w:r w:rsidR="00AA398A" w:rsidRPr="00CA1927">
        <w:rPr>
          <w:rFonts w:eastAsia="Arial Unicode MS" w:cs="Arial"/>
          <w:kern w:val="2"/>
          <w:sz w:val="22"/>
          <w:lang w:val="en-US" w:eastAsia="zh-CN"/>
        </w:rPr>
        <w:t xml:space="preserve"> no fixed subframe for UL transmission. So it is probable that most of the periodic SRS </w:t>
      </w:r>
      <w:r w:rsidR="001305B7" w:rsidRPr="00CA1927">
        <w:rPr>
          <w:rFonts w:eastAsia="Arial Unicode MS" w:cs="Arial"/>
          <w:kern w:val="2"/>
          <w:sz w:val="22"/>
          <w:lang w:val="en-US" w:eastAsia="ja-JP"/>
        </w:rPr>
        <w:t xml:space="preserve">occasions </w:t>
      </w:r>
      <w:r w:rsidR="00AA398A" w:rsidRPr="00CA1927">
        <w:rPr>
          <w:rFonts w:eastAsia="Arial Unicode MS" w:cs="Arial"/>
          <w:kern w:val="2"/>
          <w:sz w:val="22"/>
          <w:lang w:val="en-US" w:eastAsia="zh-CN"/>
        </w:rPr>
        <w:t xml:space="preserve">could not be </w:t>
      </w:r>
      <w:r w:rsidR="001305B7" w:rsidRPr="00CA1927">
        <w:rPr>
          <w:rFonts w:eastAsia="Arial Unicode MS" w:cs="Arial"/>
          <w:kern w:val="2"/>
          <w:sz w:val="22"/>
          <w:lang w:val="en-US" w:eastAsia="ja-JP"/>
        </w:rPr>
        <w:t>used</w:t>
      </w:r>
      <w:r w:rsidR="00AA398A" w:rsidRPr="00CA1927">
        <w:rPr>
          <w:rFonts w:eastAsia="Arial Unicode MS" w:cs="Arial"/>
          <w:kern w:val="2"/>
          <w:sz w:val="22"/>
          <w:lang w:val="en-US" w:eastAsia="zh-CN"/>
        </w:rPr>
        <w:t xml:space="preserve"> </w:t>
      </w:r>
      <w:r w:rsidR="001305B7" w:rsidRPr="00CA1927">
        <w:rPr>
          <w:rFonts w:eastAsia="Arial Unicode MS" w:cs="Arial"/>
          <w:kern w:val="2"/>
          <w:sz w:val="22"/>
          <w:lang w:val="en-US" w:eastAsia="ja-JP"/>
        </w:rPr>
        <w:t>due to</w:t>
      </w:r>
      <w:r w:rsidR="00AA398A" w:rsidRPr="00CA1927">
        <w:rPr>
          <w:rFonts w:eastAsia="Arial Unicode MS" w:cs="Arial"/>
          <w:kern w:val="2"/>
          <w:sz w:val="22"/>
          <w:lang w:val="en-US" w:eastAsia="zh-CN"/>
        </w:rPr>
        <w:t xml:space="preserve"> DL transmission</w:t>
      </w:r>
      <w:r w:rsidR="001305B7" w:rsidRPr="00CA1927">
        <w:rPr>
          <w:rFonts w:eastAsia="Arial Unicode MS" w:cs="Arial"/>
          <w:kern w:val="2"/>
          <w:sz w:val="22"/>
          <w:lang w:val="en-US" w:eastAsia="ja-JP"/>
        </w:rPr>
        <w:t>/reception or LBT busy</w:t>
      </w:r>
      <w:r w:rsidR="00AA398A" w:rsidRPr="00CA1927">
        <w:rPr>
          <w:rFonts w:eastAsia="Arial Unicode MS" w:cs="Arial"/>
          <w:kern w:val="2"/>
          <w:sz w:val="22"/>
          <w:lang w:val="en-US" w:eastAsia="zh-CN"/>
        </w:rPr>
        <w:t>.</w:t>
      </w:r>
      <w:r w:rsidR="008E05C0" w:rsidRPr="00CA1927">
        <w:rPr>
          <w:rFonts w:eastAsia="Arial Unicode MS" w:cs="Arial"/>
          <w:kern w:val="2"/>
          <w:sz w:val="22"/>
          <w:lang w:val="en-US" w:eastAsia="zh-CN"/>
        </w:rPr>
        <w:t xml:space="preserve"> Secondly,</w:t>
      </w:r>
      <w:r w:rsidR="001305B7" w:rsidRPr="00CA1927">
        <w:rPr>
          <w:rFonts w:eastAsia="Arial Unicode MS" w:cs="Arial"/>
          <w:kern w:val="2"/>
          <w:sz w:val="22"/>
          <w:lang w:val="en-US" w:eastAsia="ja-JP"/>
        </w:rPr>
        <w:t xml:space="preserve"> for the efficient use of unlicensed spectrum, SRS transmission in unlicensed carrier should be performed only when necessary</w:t>
      </w:r>
      <w:r w:rsidR="008E05C0" w:rsidRPr="00CA1927">
        <w:rPr>
          <w:rFonts w:eastAsia="Arial Unicode MS" w:cs="Arial"/>
          <w:kern w:val="2"/>
          <w:sz w:val="22"/>
          <w:lang w:val="en-US" w:eastAsia="zh-CN"/>
        </w:rPr>
        <w:t xml:space="preserve">. In short, periodic SRS transmission would not be supported.  </w:t>
      </w:r>
      <w:r w:rsidR="00AA398A" w:rsidRPr="00CA1927">
        <w:rPr>
          <w:rFonts w:eastAsia="Arial Unicode MS" w:cs="Arial"/>
          <w:kern w:val="2"/>
          <w:sz w:val="22"/>
          <w:lang w:val="en-US" w:eastAsia="zh-CN"/>
        </w:rPr>
        <w:t xml:space="preserve"> </w:t>
      </w:r>
      <w:r w:rsidR="008E05C0" w:rsidRPr="00CA1927">
        <w:rPr>
          <w:rFonts w:eastAsia="Arial Unicode MS" w:cs="Arial"/>
          <w:kern w:val="2"/>
          <w:sz w:val="22"/>
          <w:lang w:val="en-US" w:eastAsia="zh-CN"/>
        </w:rPr>
        <w:t xml:space="preserve"> </w:t>
      </w:r>
    </w:p>
    <w:p w:rsidR="00AE104F" w:rsidRPr="00AE104F" w:rsidRDefault="006E03FD" w:rsidP="005D3371">
      <w:pPr>
        <w:spacing w:afterLines="50" w:after="120"/>
        <w:jc w:val="both"/>
        <w:rPr>
          <w:rFonts w:eastAsia="Arial Unicode MS" w:cs="Arial"/>
          <w:kern w:val="2"/>
          <w:sz w:val="21"/>
          <w:lang w:val="en-US" w:eastAsia="zh-CN"/>
        </w:rPr>
      </w:pPr>
      <w:r w:rsidRPr="007316AE">
        <w:rPr>
          <w:rFonts w:eastAsia="SimSun" w:hint="eastAsia"/>
          <w:b/>
          <w:sz w:val="22"/>
          <w:lang w:val="en-US" w:eastAsia="zh-CN"/>
        </w:rPr>
        <w:t xml:space="preserve">Proposal </w:t>
      </w:r>
      <w:r w:rsidR="0085627F">
        <w:rPr>
          <w:rFonts w:eastAsia="ＭＳ 明朝" w:hint="eastAsia"/>
          <w:b/>
          <w:sz w:val="22"/>
          <w:lang w:val="en-US" w:eastAsia="ja-JP"/>
        </w:rPr>
        <w:t>5</w:t>
      </w:r>
      <w:r w:rsidRPr="007316AE">
        <w:rPr>
          <w:rFonts w:eastAsia="SimSun" w:hint="eastAsia"/>
          <w:b/>
          <w:sz w:val="22"/>
          <w:lang w:val="en-US" w:eastAsia="zh-CN"/>
        </w:rPr>
        <w:t xml:space="preserve">: </w:t>
      </w:r>
      <w:r w:rsidR="005D3371">
        <w:rPr>
          <w:rFonts w:eastAsia="SimSun" w:hint="eastAsia"/>
          <w:b/>
          <w:sz w:val="22"/>
          <w:lang w:val="en-US" w:eastAsia="zh-CN"/>
        </w:rPr>
        <w:t>P</w:t>
      </w:r>
      <w:r w:rsidRPr="007316AE">
        <w:rPr>
          <w:rFonts w:eastAsia="SimSun" w:hint="eastAsia"/>
          <w:b/>
          <w:sz w:val="22"/>
          <w:lang w:val="en-US" w:eastAsia="zh-CN"/>
        </w:rPr>
        <w:t xml:space="preserve">eriodic SRS transmission </w:t>
      </w:r>
      <w:r w:rsidR="005D3371">
        <w:rPr>
          <w:rFonts w:eastAsia="SimSun" w:hint="eastAsia"/>
          <w:b/>
          <w:sz w:val="22"/>
          <w:lang w:val="en-US" w:eastAsia="zh-CN"/>
        </w:rPr>
        <w:t>should</w:t>
      </w:r>
      <w:r w:rsidRPr="007316AE">
        <w:rPr>
          <w:rFonts w:eastAsia="SimSun" w:hint="eastAsia"/>
          <w:b/>
          <w:sz w:val="22"/>
          <w:lang w:val="en-US" w:eastAsia="zh-CN"/>
        </w:rPr>
        <w:t xml:space="preserve"> not be supported.   </w:t>
      </w:r>
    </w:p>
    <w:p w:rsidR="00577DAB" w:rsidRPr="00CA1927" w:rsidRDefault="00AE104F" w:rsidP="00227CF6">
      <w:pPr>
        <w:spacing w:after="120"/>
        <w:jc w:val="both"/>
        <w:rPr>
          <w:rFonts w:eastAsia="Arial Unicode MS" w:cs="Arial"/>
          <w:kern w:val="2"/>
          <w:sz w:val="22"/>
          <w:lang w:val="en-US" w:eastAsia="zh-CN"/>
        </w:rPr>
      </w:pPr>
      <w:r w:rsidRPr="00CA1927">
        <w:rPr>
          <w:rFonts w:eastAsia="Arial Unicode MS" w:cs="Arial"/>
          <w:kern w:val="2"/>
          <w:sz w:val="22"/>
          <w:lang w:val="en-US" w:eastAsia="zh-CN"/>
        </w:rPr>
        <w:t>Furthermore, the dropping rules when SRS collide</w:t>
      </w:r>
      <w:r w:rsidR="0085627F" w:rsidRPr="00CA1927">
        <w:rPr>
          <w:rFonts w:eastAsia="Arial Unicode MS" w:cs="Arial"/>
          <w:kern w:val="2"/>
          <w:sz w:val="22"/>
          <w:lang w:val="en-US" w:eastAsia="ja-JP"/>
        </w:rPr>
        <w:t>s</w:t>
      </w:r>
      <w:r w:rsidRPr="00CA1927">
        <w:rPr>
          <w:rFonts w:eastAsia="Arial Unicode MS" w:cs="Arial"/>
          <w:kern w:val="2"/>
          <w:sz w:val="22"/>
          <w:lang w:val="en-US" w:eastAsia="zh-CN"/>
        </w:rPr>
        <w:t xml:space="preserve"> with other UL channels as well as the power scaling approach</w:t>
      </w:r>
      <w:r w:rsidR="00577DAB" w:rsidRPr="00CA1927">
        <w:rPr>
          <w:rFonts w:eastAsia="Arial Unicode MS" w:cs="Arial"/>
          <w:kern w:val="2"/>
          <w:sz w:val="22"/>
          <w:lang w:val="en-US" w:eastAsia="zh-CN"/>
        </w:rPr>
        <w:t xml:space="preserve"> with other UL transmission</w:t>
      </w:r>
      <w:r w:rsidRPr="00CA1927">
        <w:rPr>
          <w:rFonts w:eastAsia="Arial Unicode MS" w:cs="Arial"/>
          <w:kern w:val="2"/>
          <w:sz w:val="22"/>
          <w:lang w:val="en-US" w:eastAsia="zh-CN"/>
        </w:rPr>
        <w:t xml:space="preserve"> </w:t>
      </w:r>
      <w:r w:rsidR="00EB712F" w:rsidRPr="00CA1927">
        <w:rPr>
          <w:rFonts w:eastAsia="Arial Unicode MS" w:cs="Arial"/>
          <w:kern w:val="2"/>
          <w:sz w:val="22"/>
          <w:lang w:val="en-US" w:eastAsia="ja-JP"/>
        </w:rPr>
        <w:t xml:space="preserve">can be based on </w:t>
      </w:r>
      <w:r w:rsidRPr="00CA1927">
        <w:rPr>
          <w:rFonts w:eastAsia="Arial Unicode MS" w:cs="Arial"/>
          <w:kern w:val="2"/>
          <w:sz w:val="22"/>
          <w:lang w:val="en-US" w:eastAsia="zh-CN"/>
        </w:rPr>
        <w:t>the</w:t>
      </w:r>
      <w:r w:rsidR="00577DAB" w:rsidRPr="00CA1927">
        <w:rPr>
          <w:rFonts w:eastAsia="Arial Unicode MS" w:cs="Arial"/>
          <w:kern w:val="2"/>
          <w:sz w:val="22"/>
          <w:lang w:val="en-US" w:eastAsia="zh-CN"/>
        </w:rPr>
        <w:t xml:space="preserve"> existing rule</w:t>
      </w:r>
      <w:r w:rsidRPr="00CA1927">
        <w:rPr>
          <w:rFonts w:eastAsia="Arial Unicode MS" w:cs="Arial"/>
          <w:kern w:val="2"/>
          <w:sz w:val="22"/>
          <w:lang w:val="en-US" w:eastAsia="zh-CN"/>
        </w:rPr>
        <w:t xml:space="preserve"> </w:t>
      </w:r>
      <w:r w:rsidR="00577DAB" w:rsidRPr="00CA1927">
        <w:rPr>
          <w:rFonts w:eastAsia="Arial Unicode MS" w:cs="Arial"/>
          <w:kern w:val="2"/>
          <w:sz w:val="22"/>
          <w:lang w:val="en-US" w:eastAsia="zh-CN"/>
        </w:rPr>
        <w:t xml:space="preserve">as baseline. </w:t>
      </w:r>
    </w:p>
    <w:p w:rsidR="00577DAB" w:rsidRPr="00577DAB" w:rsidRDefault="00577DAB" w:rsidP="00577DAB">
      <w:pPr>
        <w:spacing w:afterLines="50" w:after="120"/>
        <w:jc w:val="both"/>
        <w:rPr>
          <w:rFonts w:eastAsia="SimSun"/>
          <w:b/>
          <w:sz w:val="22"/>
          <w:lang w:val="en-US" w:eastAsia="zh-CN"/>
        </w:rPr>
      </w:pPr>
      <w:r w:rsidRPr="00577DAB">
        <w:rPr>
          <w:rFonts w:eastAsia="SimSun" w:hint="eastAsia"/>
          <w:b/>
          <w:sz w:val="22"/>
          <w:lang w:val="en-US" w:eastAsia="zh-CN"/>
        </w:rPr>
        <w:t xml:space="preserve">Proposal </w:t>
      </w:r>
      <w:r w:rsidR="0085627F">
        <w:rPr>
          <w:rFonts w:eastAsia="ＭＳ 明朝" w:hint="eastAsia"/>
          <w:b/>
          <w:sz w:val="22"/>
          <w:lang w:val="en-US" w:eastAsia="ja-JP"/>
        </w:rPr>
        <w:t>6</w:t>
      </w:r>
      <w:r w:rsidRPr="00577DAB">
        <w:rPr>
          <w:rFonts w:eastAsia="SimSun" w:hint="eastAsia"/>
          <w:b/>
          <w:sz w:val="22"/>
          <w:lang w:val="en-US" w:eastAsia="zh-CN"/>
        </w:rPr>
        <w:t>:</w:t>
      </w:r>
      <w:r>
        <w:rPr>
          <w:rFonts w:eastAsia="SimSun" w:hint="eastAsia"/>
          <w:b/>
          <w:sz w:val="22"/>
          <w:lang w:val="en-US" w:eastAsia="zh-CN"/>
        </w:rPr>
        <w:t xml:space="preserve"> Existing rules for SRS dropping and power scaling can be considered as baseline. </w:t>
      </w:r>
      <w:r w:rsidRPr="00577DAB">
        <w:rPr>
          <w:rFonts w:eastAsia="SimSun" w:hint="eastAsia"/>
          <w:b/>
          <w:sz w:val="22"/>
          <w:lang w:val="en-US" w:eastAsia="zh-CN"/>
        </w:rPr>
        <w:t xml:space="preserve"> </w:t>
      </w:r>
    </w:p>
    <w:p w:rsidR="001E6E55" w:rsidRDefault="001E6E55" w:rsidP="001E6E55">
      <w:pPr>
        <w:pStyle w:val="1"/>
        <w:numPr>
          <w:ilvl w:val="0"/>
          <w:numId w:val="24"/>
        </w:numPr>
        <w:spacing w:before="180" w:after="120"/>
        <w:rPr>
          <w:rFonts w:eastAsia="SimSun"/>
          <w:b/>
          <w:lang w:val="en-US" w:eastAsia="zh-CN"/>
        </w:rPr>
      </w:pPr>
      <w:r>
        <w:rPr>
          <w:rFonts w:eastAsia="SimSun" w:hint="eastAsia"/>
          <w:b/>
          <w:lang w:val="en-US" w:eastAsia="zh-CN"/>
        </w:rPr>
        <w:t xml:space="preserve">SRS enhancement </w:t>
      </w:r>
    </w:p>
    <w:p w:rsidR="000F4388" w:rsidRPr="000C71A0" w:rsidRDefault="001E6E55" w:rsidP="00FB256C">
      <w:pPr>
        <w:spacing w:after="120"/>
        <w:jc w:val="both"/>
        <w:rPr>
          <w:rFonts w:eastAsia="SimSun"/>
          <w:sz w:val="22"/>
          <w:lang w:val="en-US" w:eastAsia="zh-CN"/>
        </w:rPr>
      </w:pPr>
      <w:r w:rsidRPr="000C550B">
        <w:rPr>
          <w:rFonts w:eastAsia="SimSun" w:hint="eastAsia"/>
          <w:sz w:val="22"/>
          <w:szCs w:val="22"/>
          <w:lang w:val="en-US" w:eastAsia="zh-CN"/>
        </w:rPr>
        <w:t xml:space="preserve">For the SRS transmission in unlicensed carrier, we should take care of the </w:t>
      </w:r>
      <w:r w:rsidR="00BA2D3D" w:rsidRPr="001727AE">
        <w:rPr>
          <w:rFonts w:eastAsia="ＭＳ 明朝" w:hint="eastAsia"/>
          <w:sz w:val="22"/>
          <w:szCs w:val="22"/>
          <w:lang w:val="en-US" w:eastAsia="ja-JP"/>
        </w:rPr>
        <w:t>transmission bandwidth</w:t>
      </w:r>
      <w:r w:rsidR="00777CEB">
        <w:rPr>
          <w:rFonts w:eastAsia="ＭＳ 明朝" w:hint="eastAsia"/>
          <w:sz w:val="22"/>
          <w:szCs w:val="22"/>
          <w:lang w:val="en-US" w:eastAsia="ja-JP"/>
        </w:rPr>
        <w:t xml:space="preserve"> and power density regulation [</w:t>
      </w:r>
      <w:r w:rsidR="00777CEB">
        <w:rPr>
          <w:rFonts w:eastAsiaTheme="minorEastAsia" w:hint="eastAsia"/>
          <w:sz w:val="22"/>
          <w:szCs w:val="22"/>
          <w:lang w:val="en-US" w:eastAsia="zh-CN"/>
        </w:rPr>
        <w:t>3</w:t>
      </w:r>
      <w:r w:rsidR="00BA2D3D" w:rsidRPr="001727AE">
        <w:rPr>
          <w:rFonts w:eastAsia="ＭＳ 明朝" w:hint="eastAsia"/>
          <w:sz w:val="22"/>
          <w:szCs w:val="22"/>
          <w:lang w:val="en-US" w:eastAsia="ja-JP"/>
        </w:rPr>
        <w:t>]</w:t>
      </w:r>
      <w:r w:rsidRPr="000C550B">
        <w:rPr>
          <w:rFonts w:eastAsia="SimSun" w:hint="eastAsia"/>
          <w:sz w:val="22"/>
          <w:szCs w:val="22"/>
          <w:lang w:val="en-US" w:eastAsia="zh-CN"/>
        </w:rPr>
        <w:t xml:space="preserve"> </w:t>
      </w:r>
      <w:r>
        <w:rPr>
          <w:rFonts w:eastAsia="SimSun" w:hint="eastAsia"/>
          <w:sz w:val="22"/>
          <w:szCs w:val="22"/>
          <w:lang w:val="en-US" w:eastAsia="zh-CN"/>
        </w:rPr>
        <w:t xml:space="preserve">as well as </w:t>
      </w:r>
      <w:r w:rsidR="00BA2D3D" w:rsidRPr="001727AE">
        <w:rPr>
          <w:rFonts w:eastAsia="ＭＳ 明朝" w:hint="eastAsia"/>
          <w:sz w:val="22"/>
          <w:szCs w:val="22"/>
          <w:lang w:val="en-US" w:eastAsia="ja-JP"/>
        </w:rPr>
        <w:t>for PUSCH</w:t>
      </w:r>
      <w:r>
        <w:rPr>
          <w:rFonts w:eastAsia="SimSun" w:hint="eastAsia"/>
          <w:sz w:val="22"/>
          <w:szCs w:val="22"/>
          <w:lang w:val="en-US" w:eastAsia="zh-CN"/>
        </w:rPr>
        <w:t xml:space="preserve"> </w:t>
      </w:r>
      <w:r w:rsidR="00BA2D3D" w:rsidRPr="001727AE">
        <w:rPr>
          <w:rFonts w:eastAsia="ＭＳ 明朝" w:hint="eastAsia"/>
          <w:sz w:val="22"/>
          <w:szCs w:val="22"/>
          <w:lang w:val="en-US" w:eastAsia="ja-JP"/>
        </w:rPr>
        <w:t xml:space="preserve">transmission </w:t>
      </w:r>
      <w:r w:rsidR="0006231B">
        <w:rPr>
          <w:rFonts w:eastAsia="ＭＳ 明朝" w:hint="eastAsia"/>
          <w:sz w:val="22"/>
          <w:szCs w:val="22"/>
          <w:lang w:val="en-US" w:eastAsia="ja-JP"/>
        </w:rPr>
        <w:t xml:space="preserve">structure </w:t>
      </w:r>
      <w:r w:rsidRPr="000C550B">
        <w:rPr>
          <w:rFonts w:eastAsia="SimSun" w:hint="eastAsia"/>
          <w:sz w:val="22"/>
          <w:szCs w:val="22"/>
          <w:lang w:val="en-US" w:eastAsia="zh-CN"/>
        </w:rPr>
        <w:t>[</w:t>
      </w:r>
      <w:r w:rsidR="00B276B7">
        <w:rPr>
          <w:rFonts w:eastAsia="SimSun" w:hint="eastAsia"/>
          <w:sz w:val="22"/>
          <w:szCs w:val="22"/>
          <w:lang w:val="en-US" w:eastAsia="zh-CN"/>
        </w:rPr>
        <w:t>4</w:t>
      </w:r>
      <w:r w:rsidRPr="000C550B">
        <w:rPr>
          <w:rFonts w:eastAsia="SimSun" w:hint="eastAsia"/>
          <w:sz w:val="22"/>
          <w:szCs w:val="22"/>
          <w:lang w:val="en-US" w:eastAsia="zh-CN"/>
        </w:rPr>
        <w:t>].</w:t>
      </w:r>
      <w:r w:rsidR="00BA2D3D" w:rsidRPr="001727AE">
        <w:rPr>
          <w:rFonts w:eastAsia="ＭＳ 明朝" w:hint="eastAsia"/>
          <w:sz w:val="22"/>
          <w:szCs w:val="22"/>
          <w:lang w:val="en-US" w:eastAsia="ja-JP"/>
        </w:rPr>
        <w:t xml:space="preserve"> </w:t>
      </w:r>
      <w:r w:rsidR="00D97578">
        <w:rPr>
          <w:rFonts w:eastAsia="SimSun" w:hint="eastAsia"/>
          <w:sz w:val="22"/>
          <w:lang w:val="en-US" w:eastAsia="zh-CN"/>
        </w:rPr>
        <w:t xml:space="preserve">One of the implementation </w:t>
      </w:r>
      <w:r w:rsidR="00D97578">
        <w:rPr>
          <w:rFonts w:eastAsia="SimSun"/>
          <w:sz w:val="22"/>
          <w:lang w:val="en-US" w:eastAsia="zh-CN"/>
        </w:rPr>
        <w:t>approaches</w:t>
      </w:r>
      <w:r w:rsidR="00D97578">
        <w:rPr>
          <w:rFonts w:eastAsia="SimSun" w:hint="eastAsia"/>
          <w:sz w:val="22"/>
          <w:lang w:val="en-US" w:eastAsia="zh-CN"/>
        </w:rPr>
        <w:t xml:space="preserve"> to </w:t>
      </w:r>
      <w:r w:rsidR="000C71A0" w:rsidRPr="001727AE">
        <w:rPr>
          <w:rFonts w:eastAsia="ＭＳ 明朝" w:hint="eastAsia"/>
          <w:sz w:val="22"/>
          <w:lang w:val="en-US" w:eastAsia="ja-JP"/>
        </w:rPr>
        <w:t>comply with such the regulatory limitation</w:t>
      </w:r>
      <w:r w:rsidR="00D97578">
        <w:rPr>
          <w:rFonts w:eastAsia="SimSun" w:hint="eastAsia"/>
          <w:sz w:val="22"/>
          <w:lang w:val="en-US" w:eastAsia="zh-CN"/>
        </w:rPr>
        <w:t xml:space="preserve"> is only configuring wideband SRS for UEs. </w:t>
      </w:r>
      <w:r w:rsidR="000C71A0" w:rsidRPr="001727AE">
        <w:rPr>
          <w:rFonts w:eastAsia="ＭＳ 明朝" w:hint="eastAsia"/>
          <w:sz w:val="22"/>
          <w:lang w:val="en-US" w:eastAsia="ja-JP"/>
        </w:rPr>
        <w:t>However, b</w:t>
      </w:r>
      <w:r w:rsidR="00D97578">
        <w:rPr>
          <w:rFonts w:eastAsia="SimSun" w:hint="eastAsia"/>
          <w:sz w:val="22"/>
          <w:lang w:val="en-US" w:eastAsia="zh-CN"/>
        </w:rPr>
        <w:t xml:space="preserve">y using this approach, accuracy of channel quality </w:t>
      </w:r>
      <w:r w:rsidR="00D97578">
        <w:rPr>
          <w:rFonts w:eastAsia="SimSun"/>
          <w:sz w:val="22"/>
          <w:lang w:val="en-US" w:eastAsia="zh-CN"/>
        </w:rPr>
        <w:t>estimation</w:t>
      </w:r>
      <w:r w:rsidR="00D97578">
        <w:rPr>
          <w:rFonts w:eastAsia="SimSun" w:hint="eastAsia"/>
          <w:sz w:val="22"/>
          <w:lang w:val="en-US" w:eastAsia="zh-CN"/>
        </w:rPr>
        <w:t xml:space="preserve"> based on SRS could not be ensured for some of cell edge UEs. </w:t>
      </w:r>
      <w:r w:rsidR="000C71A0" w:rsidRPr="001727AE">
        <w:rPr>
          <w:rFonts w:eastAsia="ＭＳ 明朝" w:hint="eastAsia"/>
          <w:sz w:val="22"/>
          <w:lang w:val="en-US" w:eastAsia="ja-JP"/>
        </w:rPr>
        <w:t xml:space="preserve">Therefore, similar to PUSCH design, </w:t>
      </w:r>
      <w:r w:rsidR="00D97578">
        <w:rPr>
          <w:rFonts w:eastAsia="SimSun"/>
          <w:sz w:val="22"/>
          <w:lang w:val="en-US" w:eastAsia="zh-CN"/>
        </w:rPr>
        <w:t>enhancement</w:t>
      </w:r>
      <w:r w:rsidR="00D97578">
        <w:rPr>
          <w:rFonts w:eastAsia="SimSun" w:hint="eastAsia"/>
          <w:sz w:val="22"/>
          <w:lang w:val="en-US" w:eastAsia="zh-CN"/>
        </w:rPr>
        <w:t xml:space="preserve"> on SRS bandwidth </w:t>
      </w:r>
      <w:r w:rsidR="00D97578">
        <w:rPr>
          <w:rFonts w:eastAsia="SimSun"/>
          <w:sz w:val="22"/>
          <w:lang w:val="en-US" w:eastAsia="zh-CN"/>
        </w:rPr>
        <w:t>expansion</w:t>
      </w:r>
      <w:r w:rsidR="000C71A0" w:rsidRPr="001727AE">
        <w:rPr>
          <w:rFonts w:eastAsia="ＭＳ 明朝" w:hint="eastAsia"/>
          <w:sz w:val="22"/>
          <w:lang w:val="en-US" w:eastAsia="ja-JP"/>
        </w:rPr>
        <w:t xml:space="preserve"> with sufficient power density for coverage based on</w:t>
      </w:r>
      <w:r w:rsidR="00D97578">
        <w:rPr>
          <w:rFonts w:eastAsia="SimSun" w:hint="eastAsia"/>
          <w:sz w:val="22"/>
          <w:lang w:val="en-US" w:eastAsia="zh-CN"/>
        </w:rPr>
        <w:t xml:space="preserve"> new comb design</w:t>
      </w:r>
      <w:r w:rsidR="000C71A0" w:rsidRPr="001727AE">
        <w:rPr>
          <w:rFonts w:eastAsia="ＭＳ 明朝" w:hint="eastAsia"/>
          <w:sz w:val="22"/>
          <w:lang w:val="en-US" w:eastAsia="ja-JP"/>
        </w:rPr>
        <w:t xml:space="preserve"> and/or multi-cluster transmission should be considered</w:t>
      </w:r>
      <w:r w:rsidR="00D97578">
        <w:rPr>
          <w:rFonts w:eastAsia="SimSun" w:hint="eastAsia"/>
          <w:sz w:val="22"/>
          <w:lang w:val="en-US" w:eastAsia="zh-CN"/>
        </w:rPr>
        <w:t>.</w:t>
      </w:r>
      <w:r w:rsidR="000F4388">
        <w:rPr>
          <w:rFonts w:eastAsia="SimSun" w:hint="eastAsia"/>
          <w:sz w:val="22"/>
          <w:lang w:val="en-US" w:eastAsia="zh-CN"/>
        </w:rPr>
        <w:t xml:space="preserve"> </w:t>
      </w:r>
    </w:p>
    <w:p w:rsidR="000C71A0" w:rsidRPr="00376D78" w:rsidRDefault="000C71A0" w:rsidP="00FB256C">
      <w:pPr>
        <w:spacing w:after="120"/>
        <w:jc w:val="both"/>
        <w:rPr>
          <w:rFonts w:eastAsia="SimSun"/>
          <w:b/>
          <w:sz w:val="22"/>
          <w:szCs w:val="22"/>
          <w:lang w:val="en-US" w:eastAsia="zh-CN"/>
        </w:rPr>
      </w:pPr>
      <w:r w:rsidRPr="00376D78">
        <w:rPr>
          <w:rFonts w:eastAsia="SimSun" w:hint="eastAsia"/>
          <w:b/>
          <w:sz w:val="22"/>
          <w:lang w:val="en-US" w:eastAsia="zh-CN"/>
        </w:rPr>
        <w:t xml:space="preserve">Proposal </w:t>
      </w:r>
      <w:r w:rsidR="0085627F">
        <w:rPr>
          <w:rFonts w:eastAsia="ＭＳ 明朝" w:hint="eastAsia"/>
          <w:b/>
          <w:sz w:val="22"/>
          <w:lang w:val="en-US" w:eastAsia="ja-JP"/>
        </w:rPr>
        <w:t>7</w:t>
      </w:r>
      <w:r w:rsidRPr="00376D78">
        <w:rPr>
          <w:rFonts w:eastAsia="SimSun" w:hint="eastAsia"/>
          <w:b/>
          <w:sz w:val="22"/>
          <w:lang w:val="en-US" w:eastAsia="zh-CN"/>
        </w:rPr>
        <w:t xml:space="preserve">: SRS enhancement </w:t>
      </w:r>
      <w:r w:rsidR="0006231B" w:rsidRPr="00C7680D">
        <w:rPr>
          <w:rFonts w:eastAsia="ＭＳ 明朝" w:hint="eastAsia"/>
          <w:b/>
          <w:sz w:val="22"/>
          <w:lang w:val="en-US" w:eastAsia="ja-JP"/>
        </w:rPr>
        <w:t>to achieve</w:t>
      </w:r>
      <w:r w:rsidRPr="00376D78">
        <w:rPr>
          <w:rFonts w:eastAsia="SimSun" w:hint="eastAsia"/>
          <w:b/>
          <w:sz w:val="22"/>
          <w:lang w:val="en-US" w:eastAsia="zh-CN"/>
        </w:rPr>
        <w:t xml:space="preserve"> </w:t>
      </w:r>
      <w:r w:rsidRPr="000C71A0">
        <w:rPr>
          <w:rFonts w:eastAsia="SimSun"/>
          <w:b/>
          <w:sz w:val="22"/>
          <w:lang w:val="en-US" w:eastAsia="zh-CN"/>
        </w:rPr>
        <w:t>bandwidth expansion with sufficient power density for coverage based on new comb design and/or multi-cluster transmission</w:t>
      </w:r>
      <w:r w:rsidRPr="00376D78">
        <w:rPr>
          <w:rFonts w:eastAsia="SimSun" w:hint="eastAsia"/>
          <w:b/>
          <w:sz w:val="22"/>
          <w:lang w:val="en-US" w:eastAsia="zh-CN"/>
        </w:rPr>
        <w:t xml:space="preserve"> </w:t>
      </w:r>
      <w:r>
        <w:rPr>
          <w:rFonts w:eastAsia="SimSun" w:hint="eastAsia"/>
          <w:b/>
          <w:sz w:val="22"/>
          <w:lang w:val="en-US" w:eastAsia="zh-CN"/>
        </w:rPr>
        <w:t>should</w:t>
      </w:r>
      <w:r w:rsidRPr="00376D78">
        <w:rPr>
          <w:rFonts w:eastAsia="SimSun" w:hint="eastAsia"/>
          <w:b/>
          <w:sz w:val="22"/>
          <w:lang w:val="en-US" w:eastAsia="zh-CN"/>
        </w:rPr>
        <w:t xml:space="preserve"> be </w:t>
      </w:r>
      <w:r w:rsidRPr="00376D78">
        <w:rPr>
          <w:rFonts w:eastAsia="SimSun"/>
          <w:b/>
          <w:sz w:val="22"/>
          <w:lang w:val="en-US" w:eastAsia="zh-CN"/>
        </w:rPr>
        <w:t>considered</w:t>
      </w:r>
      <w:r w:rsidRPr="00376D78">
        <w:rPr>
          <w:rFonts w:eastAsia="SimSun" w:hint="eastAsia"/>
          <w:b/>
          <w:sz w:val="22"/>
          <w:lang w:val="en-US" w:eastAsia="zh-CN"/>
        </w:rPr>
        <w:t xml:space="preserve">. </w:t>
      </w:r>
    </w:p>
    <w:p w:rsidR="006553FB" w:rsidRPr="00EF01E5" w:rsidRDefault="006553FB" w:rsidP="007B0E8F">
      <w:pPr>
        <w:pStyle w:val="1"/>
        <w:numPr>
          <w:ilvl w:val="0"/>
          <w:numId w:val="24"/>
        </w:numPr>
        <w:spacing w:before="180" w:after="120"/>
        <w:rPr>
          <w:rFonts w:eastAsia="SimSun"/>
          <w:b/>
          <w:lang w:val="en-US" w:eastAsia="zh-CN"/>
        </w:rPr>
      </w:pPr>
      <w:r w:rsidRPr="00EF01E5">
        <w:rPr>
          <w:rFonts w:eastAsia="SimSun" w:hint="eastAsia"/>
          <w:b/>
          <w:lang w:val="en-US" w:eastAsia="zh-CN"/>
        </w:rPr>
        <w:t xml:space="preserve">Conclusion </w:t>
      </w:r>
    </w:p>
    <w:p w:rsidR="006E03FD" w:rsidRPr="006E03FD" w:rsidRDefault="0018661A" w:rsidP="00841A18">
      <w:pPr>
        <w:spacing w:after="120"/>
        <w:jc w:val="both"/>
        <w:rPr>
          <w:rFonts w:eastAsia="SimSun"/>
          <w:sz w:val="22"/>
          <w:lang w:val="en-US" w:eastAsia="zh-CN"/>
        </w:rPr>
      </w:pPr>
      <w:r w:rsidRPr="00275B14">
        <w:rPr>
          <w:rFonts w:hint="eastAsia"/>
          <w:sz w:val="22"/>
          <w:szCs w:val="22"/>
        </w:rPr>
        <w:t xml:space="preserve">In this contribution, </w:t>
      </w:r>
      <w:r w:rsidR="006228EE" w:rsidRPr="000C550B">
        <w:rPr>
          <w:rFonts w:eastAsia="SimSun" w:hint="eastAsia"/>
          <w:sz w:val="22"/>
          <w:szCs w:val="22"/>
          <w:lang w:eastAsia="zh-CN"/>
        </w:rPr>
        <w:t xml:space="preserve">we discussed </w:t>
      </w:r>
      <w:r w:rsidR="006228EE" w:rsidRPr="000C550B">
        <w:rPr>
          <w:rFonts w:eastAsia="SimSun"/>
          <w:sz w:val="22"/>
          <w:szCs w:val="22"/>
          <w:lang w:eastAsia="zh-CN"/>
        </w:rPr>
        <w:t>the</w:t>
      </w:r>
      <w:r w:rsidR="006228EE" w:rsidRPr="000C550B">
        <w:rPr>
          <w:rFonts w:eastAsia="SimSun" w:hint="eastAsia"/>
          <w:sz w:val="22"/>
          <w:szCs w:val="22"/>
          <w:lang w:eastAsia="zh-CN"/>
        </w:rPr>
        <w:t xml:space="preserve"> SRS transmission structure as well as the SRS configuration. W</w:t>
      </w:r>
      <w:r w:rsidR="00841A18">
        <w:rPr>
          <w:rFonts w:eastAsia="SimSun" w:hint="eastAsia"/>
          <w:sz w:val="22"/>
          <w:szCs w:val="22"/>
          <w:lang w:eastAsia="zh-CN"/>
        </w:rPr>
        <w:t>e made the following proposals.</w:t>
      </w:r>
    </w:p>
    <w:p w:rsidR="00D53D39" w:rsidRPr="005615B2" w:rsidRDefault="00D53D39" w:rsidP="00D53D39">
      <w:pPr>
        <w:spacing w:after="120"/>
        <w:jc w:val="both"/>
        <w:rPr>
          <w:rFonts w:eastAsia="SimSun"/>
          <w:b/>
          <w:sz w:val="22"/>
          <w:lang w:val="en-US" w:eastAsia="zh-CN"/>
        </w:rPr>
      </w:pPr>
      <w:r w:rsidRPr="005615B2">
        <w:rPr>
          <w:rFonts w:eastAsia="SimSun" w:hint="eastAsia"/>
          <w:b/>
          <w:sz w:val="22"/>
          <w:lang w:val="en-US" w:eastAsia="zh-CN"/>
        </w:rPr>
        <w:t>Proposal 1</w:t>
      </w:r>
      <w:r>
        <w:rPr>
          <w:rFonts w:eastAsia="SimSun" w:hint="eastAsia"/>
          <w:b/>
          <w:sz w:val="22"/>
          <w:lang w:val="en-US" w:eastAsia="zh-CN"/>
        </w:rPr>
        <w:t xml:space="preserve">: </w:t>
      </w:r>
      <w:r w:rsidRPr="005615B2">
        <w:rPr>
          <w:rFonts w:eastAsia="SimSun"/>
          <w:b/>
          <w:sz w:val="22"/>
          <w:lang w:val="en-US" w:eastAsia="zh-CN"/>
        </w:rPr>
        <w:t>In order to support MU-MIMO and exploit channel reciprocity, SRS transmission without PUSCH should be supported.</w:t>
      </w:r>
    </w:p>
    <w:p w:rsidR="00D53D39" w:rsidRPr="005615B2" w:rsidRDefault="00D53D39" w:rsidP="00D53D39">
      <w:pPr>
        <w:spacing w:after="120"/>
        <w:jc w:val="both"/>
        <w:rPr>
          <w:rFonts w:eastAsia="SimSun"/>
          <w:b/>
          <w:sz w:val="22"/>
          <w:lang w:val="en-US" w:eastAsia="zh-CN"/>
        </w:rPr>
      </w:pPr>
      <w:r w:rsidRPr="005615B2">
        <w:rPr>
          <w:rFonts w:eastAsia="SimSun" w:hint="eastAsia"/>
          <w:b/>
          <w:sz w:val="22"/>
          <w:lang w:val="en-US" w:eastAsia="zh-CN"/>
        </w:rPr>
        <w:t xml:space="preserve">Proposal </w:t>
      </w:r>
      <w:r>
        <w:rPr>
          <w:rFonts w:eastAsia="SimSun" w:hint="eastAsia"/>
          <w:b/>
          <w:sz w:val="22"/>
          <w:lang w:val="en-US" w:eastAsia="zh-CN"/>
        </w:rPr>
        <w:t xml:space="preserve">2: </w:t>
      </w:r>
      <w:r w:rsidRPr="005615B2">
        <w:rPr>
          <w:rFonts w:eastAsia="SimSun"/>
          <w:b/>
          <w:sz w:val="22"/>
          <w:lang w:val="en-US" w:eastAsia="zh-CN"/>
        </w:rPr>
        <w:t>One universal CCA position should be adopted for PUSCH</w:t>
      </w:r>
      <w:r>
        <w:rPr>
          <w:rFonts w:eastAsia="ＭＳ 明朝" w:hint="eastAsia"/>
          <w:b/>
          <w:sz w:val="22"/>
          <w:lang w:val="en-US" w:eastAsia="ja-JP"/>
        </w:rPr>
        <w:t xml:space="preserve"> without SRS</w:t>
      </w:r>
      <w:r w:rsidRPr="005615B2">
        <w:rPr>
          <w:rFonts w:eastAsia="SimSun"/>
          <w:b/>
          <w:sz w:val="22"/>
          <w:lang w:val="en-US" w:eastAsia="zh-CN"/>
        </w:rPr>
        <w:t xml:space="preserve">, PUSCH </w:t>
      </w:r>
      <w:r>
        <w:rPr>
          <w:rFonts w:eastAsia="ＭＳ 明朝" w:hint="eastAsia"/>
          <w:b/>
          <w:sz w:val="22"/>
          <w:lang w:val="en-US" w:eastAsia="ja-JP"/>
        </w:rPr>
        <w:t>with</w:t>
      </w:r>
      <w:r w:rsidRPr="005615B2">
        <w:rPr>
          <w:rFonts w:eastAsia="SimSun"/>
          <w:b/>
          <w:sz w:val="22"/>
          <w:lang w:val="en-US" w:eastAsia="zh-CN"/>
        </w:rPr>
        <w:t xml:space="preserve"> SRS and SRS only transmission</w:t>
      </w:r>
    </w:p>
    <w:p w:rsidR="00D53D39" w:rsidRDefault="00D53D39" w:rsidP="00D53D39">
      <w:pPr>
        <w:spacing w:after="120"/>
        <w:jc w:val="both"/>
        <w:rPr>
          <w:rFonts w:eastAsia="SimSun"/>
          <w:b/>
          <w:sz w:val="22"/>
          <w:lang w:val="en-US" w:eastAsia="zh-CN"/>
        </w:rPr>
      </w:pPr>
      <w:r w:rsidRPr="005615B2">
        <w:rPr>
          <w:rFonts w:eastAsia="SimSun" w:hint="eastAsia"/>
          <w:b/>
          <w:sz w:val="22"/>
          <w:lang w:val="en-US" w:eastAsia="zh-CN"/>
        </w:rPr>
        <w:t xml:space="preserve">Proposal </w:t>
      </w:r>
      <w:r>
        <w:rPr>
          <w:rFonts w:eastAsia="SimSun" w:hint="eastAsia"/>
          <w:b/>
          <w:sz w:val="22"/>
          <w:lang w:val="en-US" w:eastAsia="zh-CN"/>
        </w:rPr>
        <w:t>3: For SRS transmission without PUSCH, t</w:t>
      </w:r>
      <w:r w:rsidRPr="00EC6496">
        <w:rPr>
          <w:rFonts w:eastAsia="SimSun"/>
          <w:b/>
          <w:sz w:val="22"/>
          <w:lang w:val="en-US" w:eastAsia="zh-CN"/>
        </w:rPr>
        <w:t xml:space="preserve">he SRS position </w:t>
      </w:r>
      <w:r>
        <w:rPr>
          <w:rFonts w:eastAsia="ＭＳ 明朝" w:hint="eastAsia"/>
          <w:b/>
          <w:sz w:val="22"/>
          <w:lang w:val="en-US" w:eastAsia="ja-JP"/>
        </w:rPr>
        <w:t>should be</w:t>
      </w:r>
      <w:r w:rsidRPr="00EC6496">
        <w:rPr>
          <w:rFonts w:eastAsia="SimSun"/>
          <w:b/>
          <w:sz w:val="22"/>
          <w:lang w:val="en-US" w:eastAsia="zh-CN"/>
        </w:rPr>
        <w:t xml:space="preserve"> at the 1</w:t>
      </w:r>
      <w:r w:rsidRPr="00EC6496">
        <w:rPr>
          <w:rFonts w:eastAsia="SimSun"/>
          <w:b/>
          <w:sz w:val="22"/>
          <w:vertAlign w:val="superscript"/>
          <w:lang w:val="en-US" w:eastAsia="zh-CN"/>
        </w:rPr>
        <w:t>st</w:t>
      </w:r>
      <w:r w:rsidRPr="00EC6496">
        <w:rPr>
          <w:rFonts w:eastAsia="SimSun"/>
          <w:b/>
          <w:sz w:val="22"/>
          <w:lang w:val="en-US" w:eastAsia="zh-CN"/>
        </w:rPr>
        <w:t xml:space="preserve"> available valid symbol</w:t>
      </w:r>
      <w:r>
        <w:rPr>
          <w:rFonts w:eastAsia="SimSun" w:hint="eastAsia"/>
          <w:b/>
          <w:sz w:val="22"/>
          <w:lang w:val="en-US" w:eastAsia="zh-CN"/>
        </w:rPr>
        <w:t xml:space="preserve"> of the UL </w:t>
      </w:r>
      <w:r>
        <w:rPr>
          <w:rFonts w:eastAsia="ＭＳ 明朝" w:hint="eastAsia"/>
          <w:b/>
          <w:sz w:val="22"/>
          <w:lang w:val="en-US" w:eastAsia="ja-JP"/>
        </w:rPr>
        <w:t>transmission burst</w:t>
      </w:r>
      <w:r w:rsidR="00204C0F">
        <w:rPr>
          <w:rFonts w:eastAsiaTheme="minorEastAsia" w:hint="eastAsia"/>
          <w:b/>
          <w:sz w:val="22"/>
          <w:lang w:val="en-US" w:eastAsia="zh-CN"/>
        </w:rPr>
        <w:t xml:space="preserve"> or UL subframe</w:t>
      </w:r>
      <w:r>
        <w:rPr>
          <w:rFonts w:eastAsia="SimSun" w:hint="eastAsia"/>
          <w:b/>
          <w:sz w:val="22"/>
          <w:lang w:val="en-US" w:eastAsia="zh-CN"/>
        </w:rPr>
        <w:t>.</w:t>
      </w:r>
    </w:p>
    <w:p w:rsidR="00D53D39" w:rsidRDefault="00D53D39" w:rsidP="00D53D39">
      <w:pPr>
        <w:spacing w:after="120"/>
        <w:jc w:val="both"/>
        <w:rPr>
          <w:rFonts w:eastAsia="SimSun"/>
          <w:b/>
          <w:sz w:val="22"/>
          <w:lang w:val="en-US" w:eastAsia="zh-CN"/>
        </w:rPr>
      </w:pPr>
      <w:r>
        <w:rPr>
          <w:rFonts w:eastAsia="SimSun" w:hint="eastAsia"/>
          <w:b/>
          <w:sz w:val="22"/>
          <w:lang w:val="en-US" w:eastAsia="zh-CN"/>
        </w:rPr>
        <w:t>Proposal 4: For SRS transmission with PUSCH, t</w:t>
      </w:r>
      <w:r w:rsidRPr="00EC6496">
        <w:rPr>
          <w:rFonts w:eastAsia="SimSun"/>
          <w:b/>
          <w:sz w:val="22"/>
          <w:lang w:val="en-US" w:eastAsia="zh-CN"/>
        </w:rPr>
        <w:t xml:space="preserve">he SRS position </w:t>
      </w:r>
      <w:r>
        <w:rPr>
          <w:rFonts w:eastAsia="ＭＳ 明朝" w:hint="eastAsia"/>
          <w:b/>
          <w:sz w:val="22"/>
          <w:lang w:val="en-US" w:eastAsia="ja-JP"/>
        </w:rPr>
        <w:t>should be</w:t>
      </w:r>
      <w:r w:rsidRPr="00EC6496">
        <w:rPr>
          <w:rFonts w:eastAsia="SimSun"/>
          <w:b/>
          <w:sz w:val="22"/>
          <w:lang w:val="en-US" w:eastAsia="zh-CN"/>
        </w:rPr>
        <w:t xml:space="preserve"> configur</w:t>
      </w:r>
      <w:r>
        <w:rPr>
          <w:rFonts w:eastAsia="ＭＳ 明朝" w:hint="eastAsia"/>
          <w:b/>
          <w:sz w:val="22"/>
          <w:lang w:val="en-US" w:eastAsia="ja-JP"/>
        </w:rPr>
        <w:t>ed</w:t>
      </w:r>
      <w:r>
        <w:rPr>
          <w:rFonts w:eastAsia="SimSun" w:hint="eastAsia"/>
          <w:b/>
          <w:sz w:val="22"/>
          <w:lang w:val="en-US" w:eastAsia="zh-CN"/>
        </w:rPr>
        <w:t xml:space="preserve"> by dynamic signalling.</w:t>
      </w:r>
    </w:p>
    <w:p w:rsidR="00D53D39" w:rsidRPr="00CF5657" w:rsidRDefault="00D53D39" w:rsidP="00D53D39">
      <w:pPr>
        <w:numPr>
          <w:ilvl w:val="0"/>
          <w:numId w:val="29"/>
        </w:numPr>
        <w:spacing w:after="120"/>
        <w:jc w:val="both"/>
        <w:rPr>
          <w:rFonts w:eastAsia="SimSun"/>
          <w:sz w:val="22"/>
          <w:lang w:eastAsia="zh-CN"/>
        </w:rPr>
      </w:pPr>
      <w:r w:rsidRPr="00CF5657">
        <w:rPr>
          <w:rFonts w:eastAsia="SimSun"/>
          <w:b/>
          <w:sz w:val="22"/>
          <w:lang w:val="en-US" w:eastAsia="zh-CN"/>
        </w:rPr>
        <w:t xml:space="preserve">The SRS position is </w:t>
      </w:r>
      <w:r>
        <w:rPr>
          <w:rFonts w:eastAsia="ＭＳ 明朝" w:hint="eastAsia"/>
          <w:b/>
          <w:sz w:val="22"/>
          <w:lang w:val="en-US" w:eastAsia="ja-JP"/>
        </w:rPr>
        <w:t xml:space="preserve">either </w:t>
      </w:r>
      <w:r w:rsidRPr="00CF5657">
        <w:rPr>
          <w:rFonts w:eastAsia="SimSun"/>
          <w:b/>
          <w:sz w:val="22"/>
          <w:lang w:val="en-US" w:eastAsia="zh-CN"/>
        </w:rPr>
        <w:t>at the 1</w:t>
      </w:r>
      <w:r w:rsidRPr="00CF5657">
        <w:rPr>
          <w:rFonts w:eastAsia="SimSun"/>
          <w:b/>
          <w:sz w:val="22"/>
          <w:vertAlign w:val="superscript"/>
          <w:lang w:val="en-US" w:eastAsia="zh-CN"/>
        </w:rPr>
        <w:t>st</w:t>
      </w:r>
      <w:r w:rsidRPr="00CF5657">
        <w:rPr>
          <w:rFonts w:eastAsia="SimSun"/>
          <w:b/>
          <w:sz w:val="22"/>
          <w:lang w:val="en-US" w:eastAsia="zh-CN"/>
        </w:rPr>
        <w:t xml:space="preserve"> available valid symbol or the end of the valid symbol of the UL </w:t>
      </w:r>
      <w:r>
        <w:rPr>
          <w:rFonts w:eastAsia="ＭＳ 明朝" w:hint="eastAsia"/>
          <w:b/>
          <w:sz w:val="22"/>
          <w:lang w:val="en-US" w:eastAsia="ja-JP"/>
        </w:rPr>
        <w:t>transmission burst</w:t>
      </w:r>
      <w:r w:rsidR="00204C0F">
        <w:rPr>
          <w:rFonts w:eastAsiaTheme="minorEastAsia" w:hint="eastAsia"/>
          <w:b/>
          <w:sz w:val="22"/>
          <w:lang w:val="en-US" w:eastAsia="zh-CN"/>
        </w:rPr>
        <w:t xml:space="preserve"> or UL subframe</w:t>
      </w:r>
      <w:r>
        <w:rPr>
          <w:rFonts w:eastAsia="SimSun" w:hint="eastAsia"/>
          <w:b/>
          <w:sz w:val="22"/>
          <w:lang w:val="en-US" w:eastAsia="zh-CN"/>
        </w:rPr>
        <w:t>.</w:t>
      </w:r>
    </w:p>
    <w:p w:rsidR="00D53D39" w:rsidRPr="00AE104F" w:rsidRDefault="00D53D39" w:rsidP="00D53D39">
      <w:pPr>
        <w:spacing w:afterLines="50" w:after="120"/>
        <w:jc w:val="both"/>
        <w:rPr>
          <w:rFonts w:eastAsia="Arial Unicode MS" w:cs="Arial"/>
          <w:kern w:val="2"/>
          <w:sz w:val="21"/>
          <w:lang w:val="en-US" w:eastAsia="zh-CN"/>
        </w:rPr>
      </w:pPr>
      <w:r w:rsidRPr="007316AE">
        <w:rPr>
          <w:rFonts w:eastAsia="SimSun" w:hint="eastAsia"/>
          <w:b/>
          <w:sz w:val="22"/>
          <w:lang w:val="en-US" w:eastAsia="zh-CN"/>
        </w:rPr>
        <w:t xml:space="preserve">Proposal </w:t>
      </w:r>
      <w:r>
        <w:rPr>
          <w:rFonts w:eastAsia="ＭＳ 明朝" w:hint="eastAsia"/>
          <w:b/>
          <w:sz w:val="22"/>
          <w:lang w:val="en-US" w:eastAsia="ja-JP"/>
        </w:rPr>
        <w:t>5</w:t>
      </w:r>
      <w:r w:rsidRPr="007316AE">
        <w:rPr>
          <w:rFonts w:eastAsia="SimSun" w:hint="eastAsia"/>
          <w:b/>
          <w:sz w:val="22"/>
          <w:lang w:val="en-US" w:eastAsia="zh-CN"/>
        </w:rPr>
        <w:t xml:space="preserve">: </w:t>
      </w:r>
      <w:r>
        <w:rPr>
          <w:rFonts w:eastAsia="SimSun" w:hint="eastAsia"/>
          <w:b/>
          <w:sz w:val="22"/>
          <w:lang w:val="en-US" w:eastAsia="zh-CN"/>
        </w:rPr>
        <w:t>P</w:t>
      </w:r>
      <w:r w:rsidRPr="007316AE">
        <w:rPr>
          <w:rFonts w:eastAsia="SimSun" w:hint="eastAsia"/>
          <w:b/>
          <w:sz w:val="22"/>
          <w:lang w:val="en-US" w:eastAsia="zh-CN"/>
        </w:rPr>
        <w:t xml:space="preserve">eriodic SRS transmission </w:t>
      </w:r>
      <w:r>
        <w:rPr>
          <w:rFonts w:eastAsia="SimSun" w:hint="eastAsia"/>
          <w:b/>
          <w:sz w:val="22"/>
          <w:lang w:val="en-US" w:eastAsia="zh-CN"/>
        </w:rPr>
        <w:t>should</w:t>
      </w:r>
      <w:r w:rsidRPr="007316AE">
        <w:rPr>
          <w:rFonts w:eastAsia="SimSun" w:hint="eastAsia"/>
          <w:b/>
          <w:sz w:val="22"/>
          <w:lang w:val="en-US" w:eastAsia="zh-CN"/>
        </w:rPr>
        <w:t xml:space="preserve"> not be supported.   </w:t>
      </w:r>
    </w:p>
    <w:p w:rsidR="00D53D39" w:rsidRPr="00577DAB" w:rsidRDefault="00D53D39" w:rsidP="00D53D39">
      <w:pPr>
        <w:spacing w:afterLines="50" w:after="120"/>
        <w:jc w:val="both"/>
        <w:rPr>
          <w:rFonts w:eastAsia="SimSun"/>
          <w:b/>
          <w:sz w:val="22"/>
          <w:lang w:val="en-US" w:eastAsia="zh-CN"/>
        </w:rPr>
      </w:pPr>
      <w:r w:rsidRPr="00577DAB">
        <w:rPr>
          <w:rFonts w:eastAsia="SimSun" w:hint="eastAsia"/>
          <w:b/>
          <w:sz w:val="22"/>
          <w:lang w:val="en-US" w:eastAsia="zh-CN"/>
        </w:rPr>
        <w:t xml:space="preserve">Proposal </w:t>
      </w:r>
      <w:r>
        <w:rPr>
          <w:rFonts w:eastAsia="ＭＳ 明朝" w:hint="eastAsia"/>
          <w:b/>
          <w:sz w:val="22"/>
          <w:lang w:val="en-US" w:eastAsia="ja-JP"/>
        </w:rPr>
        <w:t>6</w:t>
      </w:r>
      <w:r w:rsidRPr="00577DAB">
        <w:rPr>
          <w:rFonts w:eastAsia="SimSun" w:hint="eastAsia"/>
          <w:b/>
          <w:sz w:val="22"/>
          <w:lang w:val="en-US" w:eastAsia="zh-CN"/>
        </w:rPr>
        <w:t>:</w:t>
      </w:r>
      <w:r>
        <w:rPr>
          <w:rFonts w:eastAsia="SimSun" w:hint="eastAsia"/>
          <w:b/>
          <w:sz w:val="22"/>
          <w:lang w:val="en-US" w:eastAsia="zh-CN"/>
        </w:rPr>
        <w:t xml:space="preserve"> Existing rules for SRS dropping and power scaling can be considered as baseline. </w:t>
      </w:r>
      <w:r w:rsidRPr="00577DAB">
        <w:rPr>
          <w:rFonts w:eastAsia="SimSun" w:hint="eastAsia"/>
          <w:b/>
          <w:sz w:val="22"/>
          <w:lang w:val="en-US" w:eastAsia="zh-CN"/>
        </w:rPr>
        <w:t xml:space="preserve"> </w:t>
      </w:r>
    </w:p>
    <w:p w:rsidR="00D53D39" w:rsidRPr="00376D78" w:rsidRDefault="00D53D39" w:rsidP="00D53D39">
      <w:pPr>
        <w:spacing w:after="120"/>
        <w:jc w:val="both"/>
        <w:rPr>
          <w:rFonts w:eastAsia="SimSun"/>
          <w:b/>
          <w:sz w:val="22"/>
          <w:szCs w:val="22"/>
          <w:lang w:val="en-US" w:eastAsia="zh-CN"/>
        </w:rPr>
      </w:pPr>
      <w:r w:rsidRPr="00376D78">
        <w:rPr>
          <w:rFonts w:eastAsia="SimSun" w:hint="eastAsia"/>
          <w:b/>
          <w:sz w:val="22"/>
          <w:lang w:val="en-US" w:eastAsia="zh-CN"/>
        </w:rPr>
        <w:t xml:space="preserve">Proposal </w:t>
      </w:r>
      <w:r>
        <w:rPr>
          <w:rFonts w:eastAsia="ＭＳ 明朝" w:hint="eastAsia"/>
          <w:b/>
          <w:sz w:val="22"/>
          <w:lang w:val="en-US" w:eastAsia="ja-JP"/>
        </w:rPr>
        <w:t>7</w:t>
      </w:r>
      <w:r w:rsidRPr="00376D78">
        <w:rPr>
          <w:rFonts w:eastAsia="SimSun" w:hint="eastAsia"/>
          <w:b/>
          <w:sz w:val="22"/>
          <w:lang w:val="en-US" w:eastAsia="zh-CN"/>
        </w:rPr>
        <w:t xml:space="preserve">: SRS enhancement </w:t>
      </w:r>
      <w:r w:rsidRPr="00C7680D">
        <w:rPr>
          <w:rFonts w:eastAsia="ＭＳ 明朝" w:hint="eastAsia"/>
          <w:b/>
          <w:sz w:val="22"/>
          <w:lang w:val="en-US" w:eastAsia="ja-JP"/>
        </w:rPr>
        <w:t>to achieve</w:t>
      </w:r>
      <w:r w:rsidRPr="00376D78">
        <w:rPr>
          <w:rFonts w:eastAsia="SimSun" w:hint="eastAsia"/>
          <w:b/>
          <w:sz w:val="22"/>
          <w:lang w:val="en-US" w:eastAsia="zh-CN"/>
        </w:rPr>
        <w:t xml:space="preserve"> </w:t>
      </w:r>
      <w:r w:rsidRPr="000C71A0">
        <w:rPr>
          <w:rFonts w:eastAsia="SimSun"/>
          <w:b/>
          <w:sz w:val="22"/>
          <w:lang w:val="en-US" w:eastAsia="zh-CN"/>
        </w:rPr>
        <w:t>bandwidth expansion with sufficient power density for coverage based on new comb design and/or multi-cluster transmission</w:t>
      </w:r>
      <w:r w:rsidRPr="00376D78">
        <w:rPr>
          <w:rFonts w:eastAsia="SimSun" w:hint="eastAsia"/>
          <w:b/>
          <w:sz w:val="22"/>
          <w:lang w:val="en-US" w:eastAsia="zh-CN"/>
        </w:rPr>
        <w:t xml:space="preserve"> </w:t>
      </w:r>
      <w:r>
        <w:rPr>
          <w:rFonts w:eastAsia="SimSun" w:hint="eastAsia"/>
          <w:b/>
          <w:sz w:val="22"/>
          <w:lang w:val="en-US" w:eastAsia="zh-CN"/>
        </w:rPr>
        <w:t>should</w:t>
      </w:r>
      <w:r w:rsidRPr="00376D78">
        <w:rPr>
          <w:rFonts w:eastAsia="SimSun" w:hint="eastAsia"/>
          <w:b/>
          <w:sz w:val="22"/>
          <w:lang w:val="en-US" w:eastAsia="zh-CN"/>
        </w:rPr>
        <w:t xml:space="preserve"> be </w:t>
      </w:r>
      <w:r w:rsidRPr="00376D78">
        <w:rPr>
          <w:rFonts w:eastAsia="SimSun"/>
          <w:b/>
          <w:sz w:val="22"/>
          <w:lang w:val="en-US" w:eastAsia="zh-CN"/>
        </w:rPr>
        <w:t>considered</w:t>
      </w:r>
      <w:r w:rsidRPr="00376D78">
        <w:rPr>
          <w:rFonts w:eastAsia="SimSun" w:hint="eastAsia"/>
          <w:b/>
          <w:sz w:val="22"/>
          <w:lang w:val="en-US" w:eastAsia="zh-CN"/>
        </w:rPr>
        <w:t xml:space="preserve">. </w:t>
      </w:r>
    </w:p>
    <w:p w:rsidR="00C3627B" w:rsidRPr="00E45723" w:rsidRDefault="00C3627B" w:rsidP="00841A18">
      <w:pPr>
        <w:pStyle w:val="1"/>
        <w:spacing w:before="0" w:after="120"/>
        <w:rPr>
          <w:rFonts w:ascii="Times New Roman" w:eastAsia="SimSun" w:hAnsi="Times New Roman"/>
          <w:b/>
          <w:lang w:val="en-US" w:eastAsia="zh-CN"/>
        </w:rPr>
      </w:pPr>
      <w:r w:rsidRPr="00E45723">
        <w:rPr>
          <w:rFonts w:ascii="Times New Roman" w:hAnsi="Times New Roman"/>
          <w:b/>
          <w:lang w:val="en-US"/>
        </w:rPr>
        <w:lastRenderedPageBreak/>
        <w:t>References</w:t>
      </w:r>
    </w:p>
    <w:p w:rsidR="00CC4F73" w:rsidRPr="00CC4F73" w:rsidRDefault="00CC4F73" w:rsidP="00841A18">
      <w:pPr>
        <w:widowControl w:val="0"/>
        <w:numPr>
          <w:ilvl w:val="0"/>
          <w:numId w:val="6"/>
        </w:numPr>
        <w:spacing w:after="120"/>
        <w:jc w:val="both"/>
        <w:rPr>
          <w:sz w:val="22"/>
          <w:szCs w:val="22"/>
          <w:lang w:val="en-US"/>
        </w:rPr>
      </w:pPr>
      <w:r w:rsidRPr="00CC4F73">
        <w:rPr>
          <w:rFonts w:hint="eastAsia"/>
          <w:sz w:val="22"/>
          <w:szCs w:val="22"/>
          <w:lang w:val="en-US"/>
        </w:rPr>
        <w:t>[84-1</w:t>
      </w:r>
      <w:r>
        <w:rPr>
          <w:rFonts w:eastAsiaTheme="minorEastAsia" w:hint="eastAsia"/>
          <w:sz w:val="22"/>
          <w:szCs w:val="22"/>
          <w:lang w:val="en-US" w:eastAsia="zh-CN"/>
        </w:rPr>
        <w:t>4</w:t>
      </w:r>
      <w:r w:rsidRPr="00CC4F73">
        <w:rPr>
          <w:rFonts w:hint="eastAsia"/>
          <w:sz w:val="22"/>
          <w:szCs w:val="22"/>
          <w:lang w:val="en-US"/>
        </w:rPr>
        <w:t xml:space="preserve">] </w:t>
      </w:r>
      <w:r w:rsidRPr="00CC4F73">
        <w:rPr>
          <w:sz w:val="22"/>
          <w:szCs w:val="22"/>
          <w:lang w:val="en-US"/>
        </w:rPr>
        <w:t>PUSCH frame structure in eLAA</w:t>
      </w:r>
      <w:r w:rsidRPr="00CC4F73">
        <w:rPr>
          <w:rFonts w:hint="eastAsia"/>
          <w:sz w:val="22"/>
          <w:szCs w:val="22"/>
          <w:lang w:val="en-US"/>
        </w:rPr>
        <w:t>, Mar. 2016.</w:t>
      </w:r>
    </w:p>
    <w:p w:rsidR="00576D77" w:rsidRPr="00CC4F73" w:rsidRDefault="00576D77" w:rsidP="00841A18">
      <w:pPr>
        <w:widowControl w:val="0"/>
        <w:numPr>
          <w:ilvl w:val="0"/>
          <w:numId w:val="6"/>
        </w:numPr>
        <w:spacing w:after="120"/>
        <w:jc w:val="both"/>
        <w:rPr>
          <w:sz w:val="22"/>
          <w:szCs w:val="22"/>
          <w:lang w:val="en-US"/>
        </w:rPr>
      </w:pPr>
      <w:r w:rsidRPr="00AB1485">
        <w:rPr>
          <w:rFonts w:eastAsia="SimSun" w:hint="eastAsia"/>
          <w:sz w:val="22"/>
          <w:szCs w:val="22"/>
          <w:lang w:val="en-US" w:eastAsia="zh-CN"/>
        </w:rPr>
        <w:t xml:space="preserve">[84-15] </w:t>
      </w:r>
      <w:r w:rsidRPr="00576D77">
        <w:rPr>
          <w:rFonts w:eastAsia="SimSun"/>
          <w:sz w:val="22"/>
          <w:szCs w:val="22"/>
          <w:lang w:val="en-US" w:eastAsia="zh-CN"/>
        </w:rPr>
        <w:t>SRS without PUSCH in eLAA</w:t>
      </w:r>
      <w:r>
        <w:rPr>
          <w:rFonts w:eastAsia="SimSun" w:hint="eastAsia"/>
          <w:sz w:val="22"/>
          <w:szCs w:val="22"/>
          <w:lang w:val="en-US" w:eastAsia="zh-CN"/>
        </w:rPr>
        <w:t>, Mar. 2016.</w:t>
      </w:r>
    </w:p>
    <w:p w:rsidR="00BA2D3D" w:rsidRPr="00B276B7" w:rsidRDefault="00CC4F73" w:rsidP="00BB432B">
      <w:pPr>
        <w:widowControl w:val="0"/>
        <w:numPr>
          <w:ilvl w:val="0"/>
          <w:numId w:val="6"/>
        </w:numPr>
        <w:spacing w:after="120"/>
        <w:jc w:val="both"/>
        <w:rPr>
          <w:sz w:val="22"/>
          <w:szCs w:val="22"/>
          <w:lang w:val="en-US" w:eastAsia="ja-JP"/>
        </w:rPr>
      </w:pPr>
      <w:r w:rsidRPr="00CC4F73">
        <w:rPr>
          <w:sz w:val="22"/>
          <w:szCs w:val="22"/>
          <w:lang w:val="en-US"/>
        </w:rPr>
        <w:t>ETSI EN 301 893 v1.8.1 (2015-03), March 2015.</w:t>
      </w:r>
    </w:p>
    <w:p w:rsidR="00B276B7" w:rsidRPr="00CC4F73" w:rsidRDefault="00B276B7" w:rsidP="00841A18">
      <w:pPr>
        <w:widowControl w:val="0"/>
        <w:numPr>
          <w:ilvl w:val="0"/>
          <w:numId w:val="6"/>
        </w:numPr>
        <w:spacing w:after="120"/>
        <w:jc w:val="both"/>
        <w:rPr>
          <w:sz w:val="22"/>
          <w:szCs w:val="22"/>
          <w:lang w:val="en-US" w:eastAsia="ja-JP"/>
        </w:rPr>
      </w:pPr>
      <w:r w:rsidRPr="00B276B7">
        <w:rPr>
          <w:sz w:val="22"/>
          <w:szCs w:val="22"/>
          <w:lang w:val="en-US" w:eastAsia="ja-JP"/>
        </w:rPr>
        <w:t>3GPP, R1-16</w:t>
      </w:r>
      <w:r w:rsidR="00697A9C">
        <w:rPr>
          <w:rFonts w:eastAsiaTheme="minorEastAsia" w:hint="eastAsia"/>
          <w:sz w:val="22"/>
          <w:szCs w:val="22"/>
          <w:lang w:val="en-US" w:eastAsia="zh-CN"/>
        </w:rPr>
        <w:t>2799</w:t>
      </w:r>
      <w:r w:rsidRPr="00B276B7">
        <w:rPr>
          <w:sz w:val="22"/>
          <w:szCs w:val="22"/>
          <w:lang w:val="en-US" w:eastAsia="ja-JP"/>
        </w:rPr>
        <w:t xml:space="preserve">, NTT DOCOMO, INC., “Discussion on PUSCH design for eLAA UL,” </w:t>
      </w:r>
      <w:r>
        <w:rPr>
          <w:rFonts w:eastAsiaTheme="minorEastAsia" w:hint="eastAsia"/>
          <w:sz w:val="22"/>
          <w:szCs w:val="22"/>
          <w:lang w:val="en-US" w:eastAsia="zh-CN"/>
        </w:rPr>
        <w:t>Apr</w:t>
      </w:r>
      <w:r w:rsidR="00697A9C">
        <w:rPr>
          <w:rFonts w:eastAsiaTheme="minorEastAsia" w:hint="eastAsia"/>
          <w:sz w:val="22"/>
          <w:szCs w:val="22"/>
          <w:lang w:val="en-US" w:eastAsia="zh-CN"/>
        </w:rPr>
        <w:t>il</w:t>
      </w:r>
      <w:r w:rsidRPr="00B276B7">
        <w:rPr>
          <w:sz w:val="22"/>
          <w:szCs w:val="22"/>
          <w:lang w:val="en-US" w:eastAsia="ja-JP"/>
        </w:rPr>
        <w:t>. 2016.</w:t>
      </w:r>
    </w:p>
    <w:sectPr w:rsidR="00B276B7" w:rsidRPr="00CC4F73"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EED" w:rsidRDefault="009C4EED">
      <w:r>
        <w:separator/>
      </w:r>
    </w:p>
  </w:endnote>
  <w:endnote w:type="continuationSeparator" w:id="0">
    <w:p w:rsidR="009C4EED" w:rsidRDefault="009C4EED">
      <w:r>
        <w:continuationSeparator/>
      </w:r>
    </w:p>
  </w:endnote>
  <w:endnote w:type="continuationNotice" w:id="1">
    <w:p w:rsidR="009C4EED" w:rsidRDefault="009C4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06" w:rsidRDefault="00E47F0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3E0A25">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3E0A25">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EED" w:rsidRDefault="009C4EED">
      <w:r>
        <w:separator/>
      </w:r>
    </w:p>
  </w:footnote>
  <w:footnote w:type="continuationSeparator" w:id="0">
    <w:p w:rsidR="009C4EED" w:rsidRDefault="009C4EED">
      <w:r>
        <w:continuationSeparator/>
      </w:r>
    </w:p>
  </w:footnote>
  <w:footnote w:type="continuationNotice" w:id="1">
    <w:p w:rsidR="009C4EED" w:rsidRDefault="009C4EE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3">
    <w:nsid w:val="07993038"/>
    <w:multiLevelType w:val="hybridMultilevel"/>
    <w:tmpl w:val="36941936"/>
    <w:lvl w:ilvl="0" w:tplc="7250FC22">
      <w:start w:val="1"/>
      <w:numFmt w:val="bullet"/>
      <w:lvlText w:val="•"/>
      <w:lvlJc w:val="left"/>
      <w:pPr>
        <w:tabs>
          <w:tab w:val="num" w:pos="-28"/>
        </w:tabs>
        <w:ind w:left="-28" w:hanging="360"/>
      </w:pPr>
      <w:rPr>
        <w:rFonts w:ascii="SimSun" w:hAnsi="SimSun" w:hint="default"/>
      </w:rPr>
    </w:lvl>
    <w:lvl w:ilvl="1" w:tplc="3B7A4BDE">
      <w:start w:val="3750"/>
      <w:numFmt w:val="bullet"/>
      <w:lvlText w:val="–"/>
      <w:lvlJc w:val="left"/>
      <w:pPr>
        <w:tabs>
          <w:tab w:val="num" w:pos="692"/>
        </w:tabs>
        <w:ind w:left="692" w:hanging="360"/>
      </w:pPr>
      <w:rPr>
        <w:rFonts w:ascii="SimSun" w:hAnsi="SimSun" w:hint="default"/>
      </w:rPr>
    </w:lvl>
    <w:lvl w:ilvl="2" w:tplc="04BCDF7E" w:tentative="1">
      <w:start w:val="1"/>
      <w:numFmt w:val="bullet"/>
      <w:lvlText w:val="•"/>
      <w:lvlJc w:val="left"/>
      <w:pPr>
        <w:tabs>
          <w:tab w:val="num" w:pos="1412"/>
        </w:tabs>
        <w:ind w:left="1412" w:hanging="360"/>
      </w:pPr>
      <w:rPr>
        <w:rFonts w:ascii="SimSun" w:hAnsi="SimSun" w:hint="default"/>
      </w:rPr>
    </w:lvl>
    <w:lvl w:ilvl="3" w:tplc="9BC43CE6" w:tentative="1">
      <w:start w:val="1"/>
      <w:numFmt w:val="bullet"/>
      <w:lvlText w:val="•"/>
      <w:lvlJc w:val="left"/>
      <w:pPr>
        <w:tabs>
          <w:tab w:val="num" w:pos="2132"/>
        </w:tabs>
        <w:ind w:left="2132" w:hanging="360"/>
      </w:pPr>
      <w:rPr>
        <w:rFonts w:ascii="SimSun" w:hAnsi="SimSun" w:hint="default"/>
      </w:rPr>
    </w:lvl>
    <w:lvl w:ilvl="4" w:tplc="958EFA9C" w:tentative="1">
      <w:start w:val="1"/>
      <w:numFmt w:val="bullet"/>
      <w:lvlText w:val="•"/>
      <w:lvlJc w:val="left"/>
      <w:pPr>
        <w:tabs>
          <w:tab w:val="num" w:pos="2852"/>
        </w:tabs>
        <w:ind w:left="2852" w:hanging="360"/>
      </w:pPr>
      <w:rPr>
        <w:rFonts w:ascii="SimSun" w:hAnsi="SimSun" w:hint="default"/>
      </w:rPr>
    </w:lvl>
    <w:lvl w:ilvl="5" w:tplc="E6A27BC6" w:tentative="1">
      <w:start w:val="1"/>
      <w:numFmt w:val="bullet"/>
      <w:lvlText w:val="•"/>
      <w:lvlJc w:val="left"/>
      <w:pPr>
        <w:tabs>
          <w:tab w:val="num" w:pos="3572"/>
        </w:tabs>
        <w:ind w:left="3572" w:hanging="360"/>
      </w:pPr>
      <w:rPr>
        <w:rFonts w:ascii="SimSun" w:hAnsi="SimSun" w:hint="default"/>
      </w:rPr>
    </w:lvl>
    <w:lvl w:ilvl="6" w:tplc="C4125F1E" w:tentative="1">
      <w:start w:val="1"/>
      <w:numFmt w:val="bullet"/>
      <w:lvlText w:val="•"/>
      <w:lvlJc w:val="left"/>
      <w:pPr>
        <w:tabs>
          <w:tab w:val="num" w:pos="4292"/>
        </w:tabs>
        <w:ind w:left="4292" w:hanging="360"/>
      </w:pPr>
      <w:rPr>
        <w:rFonts w:ascii="SimSun" w:hAnsi="SimSun" w:hint="default"/>
      </w:rPr>
    </w:lvl>
    <w:lvl w:ilvl="7" w:tplc="934AE8EC" w:tentative="1">
      <w:start w:val="1"/>
      <w:numFmt w:val="bullet"/>
      <w:lvlText w:val="•"/>
      <w:lvlJc w:val="left"/>
      <w:pPr>
        <w:tabs>
          <w:tab w:val="num" w:pos="5012"/>
        </w:tabs>
        <w:ind w:left="5012" w:hanging="360"/>
      </w:pPr>
      <w:rPr>
        <w:rFonts w:ascii="SimSun" w:hAnsi="SimSun" w:hint="default"/>
      </w:rPr>
    </w:lvl>
    <w:lvl w:ilvl="8" w:tplc="2228E012" w:tentative="1">
      <w:start w:val="1"/>
      <w:numFmt w:val="bullet"/>
      <w:lvlText w:val="•"/>
      <w:lvlJc w:val="left"/>
      <w:pPr>
        <w:tabs>
          <w:tab w:val="num" w:pos="5732"/>
        </w:tabs>
        <w:ind w:left="5732" w:hanging="360"/>
      </w:pPr>
      <w:rPr>
        <w:rFonts w:ascii="SimSun" w:hAnsi="SimSun" w:hint="default"/>
      </w:rPr>
    </w:lvl>
  </w:abstractNum>
  <w:abstractNum w:abstractNumId="4">
    <w:nsid w:val="19E6507A"/>
    <w:multiLevelType w:val="multilevel"/>
    <w:tmpl w:val="FD36AE44"/>
    <w:lvl w:ilvl="0">
      <w:start w:val="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7842FC5"/>
    <w:multiLevelType w:val="hybridMultilevel"/>
    <w:tmpl w:val="B69CF816"/>
    <w:lvl w:ilvl="0" w:tplc="423E9912">
      <w:start w:val="1"/>
      <w:numFmt w:val="lowerLetter"/>
      <w:lvlText w:val="(%1)"/>
      <w:lvlJc w:val="left"/>
      <w:pPr>
        <w:ind w:left="420" w:hanging="360"/>
      </w:pPr>
      <w:rPr>
        <w:rFonts w:hint="default"/>
        <w:sz w:val="24"/>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87661"/>
    <w:multiLevelType w:val="hybridMultilevel"/>
    <w:tmpl w:val="720CA418"/>
    <w:lvl w:ilvl="0" w:tplc="A3407F26">
      <w:start w:val="1"/>
      <w:numFmt w:val="bullet"/>
      <w:lvlText w:val="•"/>
      <w:lvlJc w:val="left"/>
      <w:pPr>
        <w:tabs>
          <w:tab w:val="num" w:pos="-28"/>
        </w:tabs>
        <w:ind w:left="-28" w:hanging="360"/>
      </w:pPr>
      <w:rPr>
        <w:rFonts w:ascii="SimSun" w:hAnsi="SimSun" w:hint="default"/>
      </w:rPr>
    </w:lvl>
    <w:lvl w:ilvl="1" w:tplc="7988D3D6">
      <w:start w:val="2128"/>
      <w:numFmt w:val="bullet"/>
      <w:lvlText w:val="–"/>
      <w:lvlJc w:val="left"/>
      <w:pPr>
        <w:tabs>
          <w:tab w:val="num" w:pos="692"/>
        </w:tabs>
        <w:ind w:left="692" w:hanging="360"/>
      </w:pPr>
      <w:rPr>
        <w:rFonts w:ascii="SimSun" w:hAnsi="SimSun" w:hint="default"/>
      </w:rPr>
    </w:lvl>
    <w:lvl w:ilvl="2" w:tplc="64F23706" w:tentative="1">
      <w:start w:val="1"/>
      <w:numFmt w:val="bullet"/>
      <w:lvlText w:val="•"/>
      <w:lvlJc w:val="left"/>
      <w:pPr>
        <w:tabs>
          <w:tab w:val="num" w:pos="1412"/>
        </w:tabs>
        <w:ind w:left="1412" w:hanging="360"/>
      </w:pPr>
      <w:rPr>
        <w:rFonts w:ascii="SimSun" w:hAnsi="SimSun" w:hint="default"/>
      </w:rPr>
    </w:lvl>
    <w:lvl w:ilvl="3" w:tplc="5128D7EE" w:tentative="1">
      <w:start w:val="1"/>
      <w:numFmt w:val="bullet"/>
      <w:lvlText w:val="•"/>
      <w:lvlJc w:val="left"/>
      <w:pPr>
        <w:tabs>
          <w:tab w:val="num" w:pos="2132"/>
        </w:tabs>
        <w:ind w:left="2132" w:hanging="360"/>
      </w:pPr>
      <w:rPr>
        <w:rFonts w:ascii="SimSun" w:hAnsi="SimSun" w:hint="default"/>
      </w:rPr>
    </w:lvl>
    <w:lvl w:ilvl="4" w:tplc="6298DAA4" w:tentative="1">
      <w:start w:val="1"/>
      <w:numFmt w:val="bullet"/>
      <w:lvlText w:val="•"/>
      <w:lvlJc w:val="left"/>
      <w:pPr>
        <w:tabs>
          <w:tab w:val="num" w:pos="2852"/>
        </w:tabs>
        <w:ind w:left="2852" w:hanging="360"/>
      </w:pPr>
      <w:rPr>
        <w:rFonts w:ascii="SimSun" w:hAnsi="SimSun" w:hint="default"/>
      </w:rPr>
    </w:lvl>
    <w:lvl w:ilvl="5" w:tplc="725E0622" w:tentative="1">
      <w:start w:val="1"/>
      <w:numFmt w:val="bullet"/>
      <w:lvlText w:val="•"/>
      <w:lvlJc w:val="left"/>
      <w:pPr>
        <w:tabs>
          <w:tab w:val="num" w:pos="3572"/>
        </w:tabs>
        <w:ind w:left="3572" w:hanging="360"/>
      </w:pPr>
      <w:rPr>
        <w:rFonts w:ascii="SimSun" w:hAnsi="SimSun" w:hint="default"/>
      </w:rPr>
    </w:lvl>
    <w:lvl w:ilvl="6" w:tplc="85A8F59E" w:tentative="1">
      <w:start w:val="1"/>
      <w:numFmt w:val="bullet"/>
      <w:lvlText w:val="•"/>
      <w:lvlJc w:val="left"/>
      <w:pPr>
        <w:tabs>
          <w:tab w:val="num" w:pos="4292"/>
        </w:tabs>
        <w:ind w:left="4292" w:hanging="360"/>
      </w:pPr>
      <w:rPr>
        <w:rFonts w:ascii="SimSun" w:hAnsi="SimSun" w:hint="default"/>
      </w:rPr>
    </w:lvl>
    <w:lvl w:ilvl="7" w:tplc="47A27C1C" w:tentative="1">
      <w:start w:val="1"/>
      <w:numFmt w:val="bullet"/>
      <w:lvlText w:val="•"/>
      <w:lvlJc w:val="left"/>
      <w:pPr>
        <w:tabs>
          <w:tab w:val="num" w:pos="5012"/>
        </w:tabs>
        <w:ind w:left="5012" w:hanging="360"/>
      </w:pPr>
      <w:rPr>
        <w:rFonts w:ascii="SimSun" w:hAnsi="SimSun" w:hint="default"/>
      </w:rPr>
    </w:lvl>
    <w:lvl w:ilvl="8" w:tplc="C3B0D330" w:tentative="1">
      <w:start w:val="1"/>
      <w:numFmt w:val="bullet"/>
      <w:lvlText w:val="•"/>
      <w:lvlJc w:val="left"/>
      <w:pPr>
        <w:tabs>
          <w:tab w:val="num" w:pos="5732"/>
        </w:tabs>
        <w:ind w:left="5732" w:hanging="360"/>
      </w:pPr>
      <w:rPr>
        <w:rFonts w:ascii="SimSun" w:hAnsi="SimSun"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4">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17">
    <w:nsid w:val="59E16784"/>
    <w:multiLevelType w:val="hybridMultilevel"/>
    <w:tmpl w:val="25AED754"/>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nsid w:val="5E425EA0"/>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91B0B74C"/>
    <w:lvl w:ilvl="0">
      <w:start w:val="1"/>
      <w:numFmt w:val="decimal"/>
      <w:lvlText w:val="%1."/>
      <w:lvlJc w:val="left"/>
      <w:pPr>
        <w:tabs>
          <w:tab w:val="num" w:pos="425"/>
        </w:tabs>
        <w:ind w:left="425" w:hanging="425"/>
      </w:pPr>
    </w:lvl>
    <w:lvl w:ilvl="1">
      <w:start w:val="1"/>
      <w:numFmt w:val="decimal"/>
      <w:lvlText w:val="%1.%2."/>
      <w:lvlJc w:val="left"/>
      <w:pPr>
        <w:tabs>
          <w:tab w:val="num" w:pos="3970"/>
        </w:tabs>
        <w:ind w:left="3970"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4">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5">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2"/>
  </w:num>
  <w:num w:numId="4">
    <w:abstractNumId w:val="11"/>
  </w:num>
  <w:num w:numId="5">
    <w:abstractNumId w:val="26"/>
  </w:num>
  <w:num w:numId="6">
    <w:abstractNumId w:val="6"/>
  </w:num>
  <w:num w:numId="7">
    <w:abstractNumId w:val="7"/>
  </w:num>
  <w:num w:numId="8">
    <w:abstractNumId w:val="21"/>
  </w:num>
  <w:num w:numId="9">
    <w:abstractNumId w:val="22"/>
  </w:num>
  <w:num w:numId="10">
    <w:abstractNumId w:val="22"/>
  </w:num>
  <w:num w:numId="11">
    <w:abstractNumId w:val="2"/>
  </w:num>
  <w:num w:numId="12">
    <w:abstractNumId w:val="24"/>
  </w:num>
  <w:num w:numId="13">
    <w:abstractNumId w:val="23"/>
  </w:num>
  <w:num w:numId="14">
    <w:abstractNumId w:val="14"/>
  </w:num>
  <w:num w:numId="15">
    <w:abstractNumId w:val="25"/>
  </w:num>
  <w:num w:numId="16">
    <w:abstractNumId w:val="5"/>
  </w:num>
  <w:num w:numId="17">
    <w:abstractNumId w:val="13"/>
  </w:num>
  <w:num w:numId="18">
    <w:abstractNumId w:val="1"/>
  </w:num>
  <w:num w:numId="19">
    <w:abstractNumId w:val="12"/>
  </w:num>
  <w:num w:numId="20">
    <w:abstractNumId w:val="15"/>
  </w:num>
  <w:num w:numId="21">
    <w:abstractNumId w:val="22"/>
  </w:num>
  <w:num w:numId="22">
    <w:abstractNumId w:val="16"/>
  </w:num>
  <w:num w:numId="23">
    <w:abstractNumId w:val="9"/>
  </w:num>
  <w:num w:numId="24">
    <w:abstractNumId w:val="4"/>
  </w:num>
  <w:num w:numId="25">
    <w:abstractNumId w:val="20"/>
  </w:num>
  <w:num w:numId="26">
    <w:abstractNumId w:val="10"/>
  </w:num>
  <w:num w:numId="27">
    <w:abstractNumId w:val="3"/>
  </w:num>
  <w:num w:numId="28">
    <w:abstractNumId w:val="18"/>
  </w:num>
  <w:num w:numId="29">
    <w:abstractNumId w:val="17"/>
  </w:num>
  <w:num w:numId="3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33A40"/>
    <w:rsid w:val="0000003F"/>
    <w:rsid w:val="00001EC0"/>
    <w:rsid w:val="00004CA7"/>
    <w:rsid w:val="00005E9F"/>
    <w:rsid w:val="0000698E"/>
    <w:rsid w:val="00006F64"/>
    <w:rsid w:val="000078FD"/>
    <w:rsid w:val="00012509"/>
    <w:rsid w:val="00012FAF"/>
    <w:rsid w:val="0001465A"/>
    <w:rsid w:val="000148A9"/>
    <w:rsid w:val="00014AE0"/>
    <w:rsid w:val="00014E73"/>
    <w:rsid w:val="00015945"/>
    <w:rsid w:val="00015C13"/>
    <w:rsid w:val="00015F5F"/>
    <w:rsid w:val="000162D7"/>
    <w:rsid w:val="00020797"/>
    <w:rsid w:val="000212BE"/>
    <w:rsid w:val="00021310"/>
    <w:rsid w:val="0002708C"/>
    <w:rsid w:val="00027C1A"/>
    <w:rsid w:val="00027CEF"/>
    <w:rsid w:val="0003167B"/>
    <w:rsid w:val="000340FC"/>
    <w:rsid w:val="0003446D"/>
    <w:rsid w:val="00035790"/>
    <w:rsid w:val="00035B1B"/>
    <w:rsid w:val="0003615F"/>
    <w:rsid w:val="000372AA"/>
    <w:rsid w:val="0003731D"/>
    <w:rsid w:val="00037AA3"/>
    <w:rsid w:val="00040287"/>
    <w:rsid w:val="00040C1D"/>
    <w:rsid w:val="00040CED"/>
    <w:rsid w:val="00040E6E"/>
    <w:rsid w:val="00040EC8"/>
    <w:rsid w:val="00042BAE"/>
    <w:rsid w:val="00043605"/>
    <w:rsid w:val="000436CF"/>
    <w:rsid w:val="0004463E"/>
    <w:rsid w:val="00044FC5"/>
    <w:rsid w:val="000463B2"/>
    <w:rsid w:val="0004762D"/>
    <w:rsid w:val="00051A55"/>
    <w:rsid w:val="00052490"/>
    <w:rsid w:val="00052971"/>
    <w:rsid w:val="00052B48"/>
    <w:rsid w:val="00053138"/>
    <w:rsid w:val="00053B38"/>
    <w:rsid w:val="00054525"/>
    <w:rsid w:val="0005515D"/>
    <w:rsid w:val="00057360"/>
    <w:rsid w:val="000575A2"/>
    <w:rsid w:val="00061555"/>
    <w:rsid w:val="00061C7F"/>
    <w:rsid w:val="00061C83"/>
    <w:rsid w:val="0006231B"/>
    <w:rsid w:val="00066412"/>
    <w:rsid w:val="000670E6"/>
    <w:rsid w:val="000679FE"/>
    <w:rsid w:val="000706DC"/>
    <w:rsid w:val="000744DF"/>
    <w:rsid w:val="000747E8"/>
    <w:rsid w:val="00077340"/>
    <w:rsid w:val="000818AB"/>
    <w:rsid w:val="000821AC"/>
    <w:rsid w:val="00083D52"/>
    <w:rsid w:val="000850E8"/>
    <w:rsid w:val="000850FF"/>
    <w:rsid w:val="0008559A"/>
    <w:rsid w:val="000860E6"/>
    <w:rsid w:val="000866EA"/>
    <w:rsid w:val="000869C8"/>
    <w:rsid w:val="000875D1"/>
    <w:rsid w:val="000906A2"/>
    <w:rsid w:val="000907F2"/>
    <w:rsid w:val="000912A0"/>
    <w:rsid w:val="000930E5"/>
    <w:rsid w:val="00093AFE"/>
    <w:rsid w:val="00093EB4"/>
    <w:rsid w:val="0009409A"/>
    <w:rsid w:val="00094FCC"/>
    <w:rsid w:val="000971B5"/>
    <w:rsid w:val="000A041B"/>
    <w:rsid w:val="000A1D05"/>
    <w:rsid w:val="000A24A2"/>
    <w:rsid w:val="000A3A5A"/>
    <w:rsid w:val="000A3C41"/>
    <w:rsid w:val="000A44E4"/>
    <w:rsid w:val="000A49BD"/>
    <w:rsid w:val="000A5E56"/>
    <w:rsid w:val="000B1474"/>
    <w:rsid w:val="000B33DA"/>
    <w:rsid w:val="000B3DF2"/>
    <w:rsid w:val="000B4A27"/>
    <w:rsid w:val="000B5BF3"/>
    <w:rsid w:val="000B713C"/>
    <w:rsid w:val="000C0A98"/>
    <w:rsid w:val="000C19AA"/>
    <w:rsid w:val="000C1BE8"/>
    <w:rsid w:val="000C3F67"/>
    <w:rsid w:val="000C5236"/>
    <w:rsid w:val="000C550B"/>
    <w:rsid w:val="000C67B5"/>
    <w:rsid w:val="000C69B0"/>
    <w:rsid w:val="000C71A0"/>
    <w:rsid w:val="000D245C"/>
    <w:rsid w:val="000D319D"/>
    <w:rsid w:val="000D4B39"/>
    <w:rsid w:val="000D4DF3"/>
    <w:rsid w:val="000E0435"/>
    <w:rsid w:val="000E3550"/>
    <w:rsid w:val="000E3FE5"/>
    <w:rsid w:val="000E4567"/>
    <w:rsid w:val="000E6280"/>
    <w:rsid w:val="000E6513"/>
    <w:rsid w:val="000E6BAE"/>
    <w:rsid w:val="000E7F4F"/>
    <w:rsid w:val="000F10AE"/>
    <w:rsid w:val="000F117D"/>
    <w:rsid w:val="000F18FA"/>
    <w:rsid w:val="000F2B9C"/>
    <w:rsid w:val="000F3FDA"/>
    <w:rsid w:val="000F4388"/>
    <w:rsid w:val="000F547D"/>
    <w:rsid w:val="001001CD"/>
    <w:rsid w:val="00100724"/>
    <w:rsid w:val="00102380"/>
    <w:rsid w:val="00105859"/>
    <w:rsid w:val="00105BAD"/>
    <w:rsid w:val="00107013"/>
    <w:rsid w:val="00107687"/>
    <w:rsid w:val="00110368"/>
    <w:rsid w:val="00110AD2"/>
    <w:rsid w:val="00111281"/>
    <w:rsid w:val="00111754"/>
    <w:rsid w:val="00111FC9"/>
    <w:rsid w:val="0011209B"/>
    <w:rsid w:val="0011248E"/>
    <w:rsid w:val="001140A0"/>
    <w:rsid w:val="001142B1"/>
    <w:rsid w:val="001161E5"/>
    <w:rsid w:val="001178AA"/>
    <w:rsid w:val="00117F25"/>
    <w:rsid w:val="00120607"/>
    <w:rsid w:val="001206C6"/>
    <w:rsid w:val="00125A47"/>
    <w:rsid w:val="00127B18"/>
    <w:rsid w:val="00130553"/>
    <w:rsid w:val="001305B7"/>
    <w:rsid w:val="0013078E"/>
    <w:rsid w:val="0013224D"/>
    <w:rsid w:val="001333E6"/>
    <w:rsid w:val="00134E5B"/>
    <w:rsid w:val="00135D45"/>
    <w:rsid w:val="00135DFF"/>
    <w:rsid w:val="00136965"/>
    <w:rsid w:val="00136ADA"/>
    <w:rsid w:val="00136DB3"/>
    <w:rsid w:val="00141248"/>
    <w:rsid w:val="00142229"/>
    <w:rsid w:val="00142496"/>
    <w:rsid w:val="001424CC"/>
    <w:rsid w:val="0014384D"/>
    <w:rsid w:val="0014446B"/>
    <w:rsid w:val="00145587"/>
    <w:rsid w:val="00145771"/>
    <w:rsid w:val="00151D35"/>
    <w:rsid w:val="00156BEC"/>
    <w:rsid w:val="00157E52"/>
    <w:rsid w:val="00161380"/>
    <w:rsid w:val="00163B77"/>
    <w:rsid w:val="00166993"/>
    <w:rsid w:val="001719D4"/>
    <w:rsid w:val="00171B5B"/>
    <w:rsid w:val="00171F7D"/>
    <w:rsid w:val="001727AE"/>
    <w:rsid w:val="00177419"/>
    <w:rsid w:val="00181157"/>
    <w:rsid w:val="00181F6E"/>
    <w:rsid w:val="00181FFB"/>
    <w:rsid w:val="00182240"/>
    <w:rsid w:val="00182540"/>
    <w:rsid w:val="00182926"/>
    <w:rsid w:val="001835A0"/>
    <w:rsid w:val="00183AC7"/>
    <w:rsid w:val="00183FA8"/>
    <w:rsid w:val="00186043"/>
    <w:rsid w:val="0018661A"/>
    <w:rsid w:val="001869E7"/>
    <w:rsid w:val="00194C7A"/>
    <w:rsid w:val="001956FC"/>
    <w:rsid w:val="001967B0"/>
    <w:rsid w:val="00196DE7"/>
    <w:rsid w:val="00197414"/>
    <w:rsid w:val="001A21A1"/>
    <w:rsid w:val="001A2BEA"/>
    <w:rsid w:val="001A71F8"/>
    <w:rsid w:val="001A7946"/>
    <w:rsid w:val="001B0527"/>
    <w:rsid w:val="001B1A2F"/>
    <w:rsid w:val="001B2AE9"/>
    <w:rsid w:val="001B2CBC"/>
    <w:rsid w:val="001B325F"/>
    <w:rsid w:val="001B360F"/>
    <w:rsid w:val="001B5796"/>
    <w:rsid w:val="001B5E62"/>
    <w:rsid w:val="001C156A"/>
    <w:rsid w:val="001C274E"/>
    <w:rsid w:val="001C36B0"/>
    <w:rsid w:val="001C4EA7"/>
    <w:rsid w:val="001C5908"/>
    <w:rsid w:val="001C5A8D"/>
    <w:rsid w:val="001D159B"/>
    <w:rsid w:val="001D3BC2"/>
    <w:rsid w:val="001D46CA"/>
    <w:rsid w:val="001D4958"/>
    <w:rsid w:val="001D5952"/>
    <w:rsid w:val="001E0056"/>
    <w:rsid w:val="001E024B"/>
    <w:rsid w:val="001E0B21"/>
    <w:rsid w:val="001E1936"/>
    <w:rsid w:val="001E2C44"/>
    <w:rsid w:val="001E3024"/>
    <w:rsid w:val="001E49A3"/>
    <w:rsid w:val="001E6E55"/>
    <w:rsid w:val="001E7827"/>
    <w:rsid w:val="001F2CA9"/>
    <w:rsid w:val="001F3682"/>
    <w:rsid w:val="001F38B6"/>
    <w:rsid w:val="00200F49"/>
    <w:rsid w:val="00201321"/>
    <w:rsid w:val="0020148E"/>
    <w:rsid w:val="00202DD8"/>
    <w:rsid w:val="00203EF1"/>
    <w:rsid w:val="00204C0F"/>
    <w:rsid w:val="00206640"/>
    <w:rsid w:val="00206953"/>
    <w:rsid w:val="002101A5"/>
    <w:rsid w:val="00213588"/>
    <w:rsid w:val="002164B4"/>
    <w:rsid w:val="00216D1C"/>
    <w:rsid w:val="00220839"/>
    <w:rsid w:val="00220BA4"/>
    <w:rsid w:val="00220C96"/>
    <w:rsid w:val="002215A6"/>
    <w:rsid w:val="00226613"/>
    <w:rsid w:val="0022707B"/>
    <w:rsid w:val="00227CF6"/>
    <w:rsid w:val="002314FB"/>
    <w:rsid w:val="00231DFF"/>
    <w:rsid w:val="0023210C"/>
    <w:rsid w:val="00233E12"/>
    <w:rsid w:val="0023455A"/>
    <w:rsid w:val="002355D8"/>
    <w:rsid w:val="00235781"/>
    <w:rsid w:val="00235C0E"/>
    <w:rsid w:val="00244183"/>
    <w:rsid w:val="00247363"/>
    <w:rsid w:val="002508EC"/>
    <w:rsid w:val="0025230B"/>
    <w:rsid w:val="002623BB"/>
    <w:rsid w:val="002667AA"/>
    <w:rsid w:val="00266897"/>
    <w:rsid w:val="00266FF3"/>
    <w:rsid w:val="00272829"/>
    <w:rsid w:val="00273474"/>
    <w:rsid w:val="0027439E"/>
    <w:rsid w:val="00274615"/>
    <w:rsid w:val="0027571E"/>
    <w:rsid w:val="0027618C"/>
    <w:rsid w:val="00280B4D"/>
    <w:rsid w:val="00282084"/>
    <w:rsid w:val="002840EF"/>
    <w:rsid w:val="002846E8"/>
    <w:rsid w:val="00284CF2"/>
    <w:rsid w:val="00284E67"/>
    <w:rsid w:val="002866C8"/>
    <w:rsid w:val="00286714"/>
    <w:rsid w:val="00286DFC"/>
    <w:rsid w:val="0029144E"/>
    <w:rsid w:val="00293AF9"/>
    <w:rsid w:val="00294446"/>
    <w:rsid w:val="00294DCE"/>
    <w:rsid w:val="002953CF"/>
    <w:rsid w:val="00297085"/>
    <w:rsid w:val="002970CA"/>
    <w:rsid w:val="00297E67"/>
    <w:rsid w:val="002A1360"/>
    <w:rsid w:val="002A15D1"/>
    <w:rsid w:val="002A2C49"/>
    <w:rsid w:val="002A30FB"/>
    <w:rsid w:val="002A44A9"/>
    <w:rsid w:val="002A47BC"/>
    <w:rsid w:val="002A4EFD"/>
    <w:rsid w:val="002B0485"/>
    <w:rsid w:val="002B09FA"/>
    <w:rsid w:val="002B2FAE"/>
    <w:rsid w:val="002B48C8"/>
    <w:rsid w:val="002C0569"/>
    <w:rsid w:val="002C12BB"/>
    <w:rsid w:val="002C25B8"/>
    <w:rsid w:val="002C3AB8"/>
    <w:rsid w:val="002C4118"/>
    <w:rsid w:val="002C5704"/>
    <w:rsid w:val="002D0466"/>
    <w:rsid w:val="002D50F0"/>
    <w:rsid w:val="002D5892"/>
    <w:rsid w:val="002D6244"/>
    <w:rsid w:val="002D6C6B"/>
    <w:rsid w:val="002E45D0"/>
    <w:rsid w:val="002E5C9E"/>
    <w:rsid w:val="002F0F40"/>
    <w:rsid w:val="002F1E2D"/>
    <w:rsid w:val="002F4D9E"/>
    <w:rsid w:val="002F5D82"/>
    <w:rsid w:val="002F6B81"/>
    <w:rsid w:val="002F6B88"/>
    <w:rsid w:val="003006BD"/>
    <w:rsid w:val="003027FC"/>
    <w:rsid w:val="003042D5"/>
    <w:rsid w:val="00305E80"/>
    <w:rsid w:val="00306C27"/>
    <w:rsid w:val="00310FF4"/>
    <w:rsid w:val="003118CD"/>
    <w:rsid w:val="00313082"/>
    <w:rsid w:val="003132B3"/>
    <w:rsid w:val="00313B89"/>
    <w:rsid w:val="00316652"/>
    <w:rsid w:val="003174CF"/>
    <w:rsid w:val="00317ABD"/>
    <w:rsid w:val="003216DB"/>
    <w:rsid w:val="0032191A"/>
    <w:rsid w:val="00325351"/>
    <w:rsid w:val="00325997"/>
    <w:rsid w:val="00327A93"/>
    <w:rsid w:val="0033048E"/>
    <w:rsid w:val="00332CFF"/>
    <w:rsid w:val="00332EC3"/>
    <w:rsid w:val="003339A4"/>
    <w:rsid w:val="0033624E"/>
    <w:rsid w:val="00344785"/>
    <w:rsid w:val="00344AF1"/>
    <w:rsid w:val="00345035"/>
    <w:rsid w:val="003461FC"/>
    <w:rsid w:val="00347090"/>
    <w:rsid w:val="00350BD9"/>
    <w:rsid w:val="00352A2D"/>
    <w:rsid w:val="00353A68"/>
    <w:rsid w:val="00356398"/>
    <w:rsid w:val="003572B0"/>
    <w:rsid w:val="003608CF"/>
    <w:rsid w:val="00361D20"/>
    <w:rsid w:val="00362A10"/>
    <w:rsid w:val="003636C9"/>
    <w:rsid w:val="00364A37"/>
    <w:rsid w:val="00364A9B"/>
    <w:rsid w:val="00365628"/>
    <w:rsid w:val="00370173"/>
    <w:rsid w:val="00371D54"/>
    <w:rsid w:val="003725A6"/>
    <w:rsid w:val="003736C8"/>
    <w:rsid w:val="0037481C"/>
    <w:rsid w:val="0037775B"/>
    <w:rsid w:val="003801E9"/>
    <w:rsid w:val="00382258"/>
    <w:rsid w:val="00382959"/>
    <w:rsid w:val="0038301F"/>
    <w:rsid w:val="003836C8"/>
    <w:rsid w:val="00384794"/>
    <w:rsid w:val="00387982"/>
    <w:rsid w:val="00392281"/>
    <w:rsid w:val="0039257A"/>
    <w:rsid w:val="0039322E"/>
    <w:rsid w:val="00394384"/>
    <w:rsid w:val="003950FC"/>
    <w:rsid w:val="00395765"/>
    <w:rsid w:val="003964D8"/>
    <w:rsid w:val="003A1850"/>
    <w:rsid w:val="003A26C1"/>
    <w:rsid w:val="003A2849"/>
    <w:rsid w:val="003A46CA"/>
    <w:rsid w:val="003A4DC8"/>
    <w:rsid w:val="003A7117"/>
    <w:rsid w:val="003A7D1C"/>
    <w:rsid w:val="003B0D83"/>
    <w:rsid w:val="003B0DF2"/>
    <w:rsid w:val="003B5B18"/>
    <w:rsid w:val="003B6DAE"/>
    <w:rsid w:val="003B7812"/>
    <w:rsid w:val="003C1379"/>
    <w:rsid w:val="003C28AE"/>
    <w:rsid w:val="003C65E0"/>
    <w:rsid w:val="003D18B3"/>
    <w:rsid w:val="003D1AB8"/>
    <w:rsid w:val="003D28C2"/>
    <w:rsid w:val="003D5C2F"/>
    <w:rsid w:val="003D5DB5"/>
    <w:rsid w:val="003E0884"/>
    <w:rsid w:val="003E0A25"/>
    <w:rsid w:val="003E3036"/>
    <w:rsid w:val="003E584F"/>
    <w:rsid w:val="003E6214"/>
    <w:rsid w:val="003F02E3"/>
    <w:rsid w:val="003F041A"/>
    <w:rsid w:val="003F06B7"/>
    <w:rsid w:val="003F2DDA"/>
    <w:rsid w:val="003F4A20"/>
    <w:rsid w:val="003F5769"/>
    <w:rsid w:val="003F7150"/>
    <w:rsid w:val="00400BE7"/>
    <w:rsid w:val="004012FE"/>
    <w:rsid w:val="00404488"/>
    <w:rsid w:val="004073B8"/>
    <w:rsid w:val="004073E2"/>
    <w:rsid w:val="00407553"/>
    <w:rsid w:val="00410C2F"/>
    <w:rsid w:val="004111C8"/>
    <w:rsid w:val="0041147A"/>
    <w:rsid w:val="00412C0E"/>
    <w:rsid w:val="00413B51"/>
    <w:rsid w:val="0041417B"/>
    <w:rsid w:val="00417A91"/>
    <w:rsid w:val="00421602"/>
    <w:rsid w:val="00422B68"/>
    <w:rsid w:val="00422CCD"/>
    <w:rsid w:val="004243DF"/>
    <w:rsid w:val="00425645"/>
    <w:rsid w:val="004267C9"/>
    <w:rsid w:val="00426980"/>
    <w:rsid w:val="00427F43"/>
    <w:rsid w:val="00431559"/>
    <w:rsid w:val="00431D06"/>
    <w:rsid w:val="00434F87"/>
    <w:rsid w:val="0043538E"/>
    <w:rsid w:val="00436C0D"/>
    <w:rsid w:val="00437313"/>
    <w:rsid w:val="0043794A"/>
    <w:rsid w:val="004426E3"/>
    <w:rsid w:val="0044399A"/>
    <w:rsid w:val="00443D4B"/>
    <w:rsid w:val="0044738C"/>
    <w:rsid w:val="00450F54"/>
    <w:rsid w:val="00451CE0"/>
    <w:rsid w:val="00451D75"/>
    <w:rsid w:val="00453D32"/>
    <w:rsid w:val="00453DD9"/>
    <w:rsid w:val="00454F31"/>
    <w:rsid w:val="00455BFF"/>
    <w:rsid w:val="00456242"/>
    <w:rsid w:val="00457898"/>
    <w:rsid w:val="00457BF0"/>
    <w:rsid w:val="00461352"/>
    <w:rsid w:val="004640CB"/>
    <w:rsid w:val="00465EE5"/>
    <w:rsid w:val="00467AEF"/>
    <w:rsid w:val="0047194C"/>
    <w:rsid w:val="00473246"/>
    <w:rsid w:val="004741AA"/>
    <w:rsid w:val="004751A4"/>
    <w:rsid w:val="00475EF4"/>
    <w:rsid w:val="00476455"/>
    <w:rsid w:val="004766CE"/>
    <w:rsid w:val="00481576"/>
    <w:rsid w:val="00482803"/>
    <w:rsid w:val="00482BC3"/>
    <w:rsid w:val="0048319D"/>
    <w:rsid w:val="00483562"/>
    <w:rsid w:val="00483A91"/>
    <w:rsid w:val="00484A5C"/>
    <w:rsid w:val="00484AAB"/>
    <w:rsid w:val="00485D68"/>
    <w:rsid w:val="004872CB"/>
    <w:rsid w:val="0048794A"/>
    <w:rsid w:val="00490A73"/>
    <w:rsid w:val="004919A1"/>
    <w:rsid w:val="00495064"/>
    <w:rsid w:val="00495C62"/>
    <w:rsid w:val="00495D57"/>
    <w:rsid w:val="004A0B41"/>
    <w:rsid w:val="004A0E88"/>
    <w:rsid w:val="004A0F55"/>
    <w:rsid w:val="004A22A7"/>
    <w:rsid w:val="004A3B1A"/>
    <w:rsid w:val="004A492C"/>
    <w:rsid w:val="004A52F4"/>
    <w:rsid w:val="004A62D8"/>
    <w:rsid w:val="004A735E"/>
    <w:rsid w:val="004A7547"/>
    <w:rsid w:val="004A76F6"/>
    <w:rsid w:val="004B18C6"/>
    <w:rsid w:val="004B4CD1"/>
    <w:rsid w:val="004B64CD"/>
    <w:rsid w:val="004C2566"/>
    <w:rsid w:val="004C2C64"/>
    <w:rsid w:val="004C36D8"/>
    <w:rsid w:val="004C4CF2"/>
    <w:rsid w:val="004C4DF7"/>
    <w:rsid w:val="004C5CD6"/>
    <w:rsid w:val="004C71DE"/>
    <w:rsid w:val="004C78B0"/>
    <w:rsid w:val="004C7CAB"/>
    <w:rsid w:val="004D04C0"/>
    <w:rsid w:val="004D27B5"/>
    <w:rsid w:val="004D3875"/>
    <w:rsid w:val="004D3F88"/>
    <w:rsid w:val="004D6A73"/>
    <w:rsid w:val="004D737D"/>
    <w:rsid w:val="004E083B"/>
    <w:rsid w:val="004E2368"/>
    <w:rsid w:val="004E3F4A"/>
    <w:rsid w:val="004E4824"/>
    <w:rsid w:val="004E5EE6"/>
    <w:rsid w:val="004E6A87"/>
    <w:rsid w:val="004F149B"/>
    <w:rsid w:val="004F1D37"/>
    <w:rsid w:val="004F4607"/>
    <w:rsid w:val="004F5EAD"/>
    <w:rsid w:val="004F60C9"/>
    <w:rsid w:val="005041FC"/>
    <w:rsid w:val="00504205"/>
    <w:rsid w:val="0050430F"/>
    <w:rsid w:val="00506502"/>
    <w:rsid w:val="0051029F"/>
    <w:rsid w:val="00511039"/>
    <w:rsid w:val="005126FC"/>
    <w:rsid w:val="00512C04"/>
    <w:rsid w:val="00513666"/>
    <w:rsid w:val="00513C78"/>
    <w:rsid w:val="00514BC7"/>
    <w:rsid w:val="00514E53"/>
    <w:rsid w:val="00515A07"/>
    <w:rsid w:val="0051670E"/>
    <w:rsid w:val="00517AEA"/>
    <w:rsid w:val="00520578"/>
    <w:rsid w:val="005208B4"/>
    <w:rsid w:val="0052114E"/>
    <w:rsid w:val="00523939"/>
    <w:rsid w:val="005242E1"/>
    <w:rsid w:val="00524951"/>
    <w:rsid w:val="0052570E"/>
    <w:rsid w:val="005267B5"/>
    <w:rsid w:val="00530E43"/>
    <w:rsid w:val="0053206E"/>
    <w:rsid w:val="00533A40"/>
    <w:rsid w:val="00534ABC"/>
    <w:rsid w:val="00536E41"/>
    <w:rsid w:val="00536E67"/>
    <w:rsid w:val="0053704A"/>
    <w:rsid w:val="00537418"/>
    <w:rsid w:val="00540C1F"/>
    <w:rsid w:val="0054112C"/>
    <w:rsid w:val="00541CC8"/>
    <w:rsid w:val="005423FA"/>
    <w:rsid w:val="00542DD4"/>
    <w:rsid w:val="00543FF9"/>
    <w:rsid w:val="00547157"/>
    <w:rsid w:val="00551BA9"/>
    <w:rsid w:val="00552C6A"/>
    <w:rsid w:val="00553113"/>
    <w:rsid w:val="00553E24"/>
    <w:rsid w:val="0055483F"/>
    <w:rsid w:val="00554CF5"/>
    <w:rsid w:val="00555674"/>
    <w:rsid w:val="005574A0"/>
    <w:rsid w:val="00557FA4"/>
    <w:rsid w:val="005615B2"/>
    <w:rsid w:val="00561CD2"/>
    <w:rsid w:val="00562712"/>
    <w:rsid w:val="00565315"/>
    <w:rsid w:val="0056774D"/>
    <w:rsid w:val="00571ECD"/>
    <w:rsid w:val="00572F83"/>
    <w:rsid w:val="00573021"/>
    <w:rsid w:val="0057417A"/>
    <w:rsid w:val="00576D77"/>
    <w:rsid w:val="00577DAB"/>
    <w:rsid w:val="00580B83"/>
    <w:rsid w:val="00581712"/>
    <w:rsid w:val="005817C1"/>
    <w:rsid w:val="00582430"/>
    <w:rsid w:val="00585BF9"/>
    <w:rsid w:val="00586F32"/>
    <w:rsid w:val="00587514"/>
    <w:rsid w:val="00591728"/>
    <w:rsid w:val="00591F90"/>
    <w:rsid w:val="00597F0C"/>
    <w:rsid w:val="005A02B7"/>
    <w:rsid w:val="005A0324"/>
    <w:rsid w:val="005A13D9"/>
    <w:rsid w:val="005A55B0"/>
    <w:rsid w:val="005A6878"/>
    <w:rsid w:val="005A7D5D"/>
    <w:rsid w:val="005B1AFB"/>
    <w:rsid w:val="005B1E77"/>
    <w:rsid w:val="005B3123"/>
    <w:rsid w:val="005B34FD"/>
    <w:rsid w:val="005B3D0B"/>
    <w:rsid w:val="005B5688"/>
    <w:rsid w:val="005B7743"/>
    <w:rsid w:val="005C0458"/>
    <w:rsid w:val="005C1958"/>
    <w:rsid w:val="005C2249"/>
    <w:rsid w:val="005C286F"/>
    <w:rsid w:val="005C2C4E"/>
    <w:rsid w:val="005C42AE"/>
    <w:rsid w:val="005C432F"/>
    <w:rsid w:val="005C4535"/>
    <w:rsid w:val="005C4688"/>
    <w:rsid w:val="005C5A8C"/>
    <w:rsid w:val="005C77AA"/>
    <w:rsid w:val="005C7D66"/>
    <w:rsid w:val="005D0970"/>
    <w:rsid w:val="005D212F"/>
    <w:rsid w:val="005D3371"/>
    <w:rsid w:val="005D49DF"/>
    <w:rsid w:val="005D50BA"/>
    <w:rsid w:val="005E0A09"/>
    <w:rsid w:val="005E1284"/>
    <w:rsid w:val="005E17A2"/>
    <w:rsid w:val="005E34E9"/>
    <w:rsid w:val="005E5560"/>
    <w:rsid w:val="005E660E"/>
    <w:rsid w:val="005F184D"/>
    <w:rsid w:val="005F214B"/>
    <w:rsid w:val="005F6DC5"/>
    <w:rsid w:val="00603D0C"/>
    <w:rsid w:val="006046AF"/>
    <w:rsid w:val="006048DC"/>
    <w:rsid w:val="00605471"/>
    <w:rsid w:val="00605A21"/>
    <w:rsid w:val="006064F3"/>
    <w:rsid w:val="006110AB"/>
    <w:rsid w:val="0061210E"/>
    <w:rsid w:val="00612135"/>
    <w:rsid w:val="006129F3"/>
    <w:rsid w:val="00613507"/>
    <w:rsid w:val="00613573"/>
    <w:rsid w:val="00613893"/>
    <w:rsid w:val="00616206"/>
    <w:rsid w:val="00616D0E"/>
    <w:rsid w:val="00620A99"/>
    <w:rsid w:val="00620D30"/>
    <w:rsid w:val="00621302"/>
    <w:rsid w:val="006228EE"/>
    <w:rsid w:val="00622F07"/>
    <w:rsid w:val="00623C90"/>
    <w:rsid w:val="00625465"/>
    <w:rsid w:val="006300E2"/>
    <w:rsid w:val="00630F95"/>
    <w:rsid w:val="006314A5"/>
    <w:rsid w:val="00635047"/>
    <w:rsid w:val="0063531F"/>
    <w:rsid w:val="00636EC3"/>
    <w:rsid w:val="00642509"/>
    <w:rsid w:val="00642809"/>
    <w:rsid w:val="006437B2"/>
    <w:rsid w:val="0064382C"/>
    <w:rsid w:val="006439FB"/>
    <w:rsid w:val="00645914"/>
    <w:rsid w:val="00647D12"/>
    <w:rsid w:val="00650C6F"/>
    <w:rsid w:val="006544DC"/>
    <w:rsid w:val="006545FA"/>
    <w:rsid w:val="00654E24"/>
    <w:rsid w:val="006553FB"/>
    <w:rsid w:val="0065684F"/>
    <w:rsid w:val="00656D07"/>
    <w:rsid w:val="006572A4"/>
    <w:rsid w:val="0066154B"/>
    <w:rsid w:val="00661B0D"/>
    <w:rsid w:val="006633BF"/>
    <w:rsid w:val="00664B0C"/>
    <w:rsid w:val="006655F9"/>
    <w:rsid w:val="00666097"/>
    <w:rsid w:val="00666F0D"/>
    <w:rsid w:val="00670A33"/>
    <w:rsid w:val="006712DD"/>
    <w:rsid w:val="00672248"/>
    <w:rsid w:val="00674DDB"/>
    <w:rsid w:val="00675635"/>
    <w:rsid w:val="006774C1"/>
    <w:rsid w:val="00681154"/>
    <w:rsid w:val="00682980"/>
    <w:rsid w:val="00682C71"/>
    <w:rsid w:val="006851AC"/>
    <w:rsid w:val="00685C5C"/>
    <w:rsid w:val="00686778"/>
    <w:rsid w:val="00687C94"/>
    <w:rsid w:val="00690286"/>
    <w:rsid w:val="006925AD"/>
    <w:rsid w:val="006941C6"/>
    <w:rsid w:val="00694D12"/>
    <w:rsid w:val="006964C7"/>
    <w:rsid w:val="00697A9C"/>
    <w:rsid w:val="006A01DD"/>
    <w:rsid w:val="006A175D"/>
    <w:rsid w:val="006A194F"/>
    <w:rsid w:val="006A38C8"/>
    <w:rsid w:val="006A3BD2"/>
    <w:rsid w:val="006A6DCE"/>
    <w:rsid w:val="006A7339"/>
    <w:rsid w:val="006A7748"/>
    <w:rsid w:val="006B2659"/>
    <w:rsid w:val="006B3412"/>
    <w:rsid w:val="006B42D1"/>
    <w:rsid w:val="006B5DC8"/>
    <w:rsid w:val="006B7B34"/>
    <w:rsid w:val="006B7D53"/>
    <w:rsid w:val="006C002E"/>
    <w:rsid w:val="006C27A5"/>
    <w:rsid w:val="006C2AFC"/>
    <w:rsid w:val="006C2E5D"/>
    <w:rsid w:val="006C5986"/>
    <w:rsid w:val="006C6160"/>
    <w:rsid w:val="006D1119"/>
    <w:rsid w:val="006D21C4"/>
    <w:rsid w:val="006D24C1"/>
    <w:rsid w:val="006D2893"/>
    <w:rsid w:val="006D5FE0"/>
    <w:rsid w:val="006D7E0B"/>
    <w:rsid w:val="006E03FD"/>
    <w:rsid w:val="006E059E"/>
    <w:rsid w:val="006E0C1E"/>
    <w:rsid w:val="006E254A"/>
    <w:rsid w:val="006E5676"/>
    <w:rsid w:val="006E68BC"/>
    <w:rsid w:val="006F0086"/>
    <w:rsid w:val="006F05E2"/>
    <w:rsid w:val="006F06E3"/>
    <w:rsid w:val="006F13C2"/>
    <w:rsid w:val="006F51F4"/>
    <w:rsid w:val="006F57A4"/>
    <w:rsid w:val="006F57FB"/>
    <w:rsid w:val="006F58EC"/>
    <w:rsid w:val="006F6634"/>
    <w:rsid w:val="006F78DC"/>
    <w:rsid w:val="006F7D1F"/>
    <w:rsid w:val="007002C6"/>
    <w:rsid w:val="007006D0"/>
    <w:rsid w:val="00702570"/>
    <w:rsid w:val="007054E9"/>
    <w:rsid w:val="00706084"/>
    <w:rsid w:val="007119C4"/>
    <w:rsid w:val="00711BE4"/>
    <w:rsid w:val="00712161"/>
    <w:rsid w:val="0071297B"/>
    <w:rsid w:val="007135F1"/>
    <w:rsid w:val="007138A0"/>
    <w:rsid w:val="00714955"/>
    <w:rsid w:val="00714D96"/>
    <w:rsid w:val="00715012"/>
    <w:rsid w:val="00724D2E"/>
    <w:rsid w:val="00726F83"/>
    <w:rsid w:val="007316AE"/>
    <w:rsid w:val="00733A58"/>
    <w:rsid w:val="00733F21"/>
    <w:rsid w:val="00737177"/>
    <w:rsid w:val="007379F5"/>
    <w:rsid w:val="00737BC8"/>
    <w:rsid w:val="00737DB5"/>
    <w:rsid w:val="00741815"/>
    <w:rsid w:val="0074526E"/>
    <w:rsid w:val="00747188"/>
    <w:rsid w:val="00747C3E"/>
    <w:rsid w:val="0075063A"/>
    <w:rsid w:val="0075480F"/>
    <w:rsid w:val="00755069"/>
    <w:rsid w:val="00756692"/>
    <w:rsid w:val="007568C4"/>
    <w:rsid w:val="00756AB1"/>
    <w:rsid w:val="0075735F"/>
    <w:rsid w:val="00757C13"/>
    <w:rsid w:val="007603B0"/>
    <w:rsid w:val="0076175B"/>
    <w:rsid w:val="00761C81"/>
    <w:rsid w:val="0076482F"/>
    <w:rsid w:val="00767946"/>
    <w:rsid w:val="00767CFE"/>
    <w:rsid w:val="0077288A"/>
    <w:rsid w:val="00772A7B"/>
    <w:rsid w:val="00773458"/>
    <w:rsid w:val="007759E1"/>
    <w:rsid w:val="00777CEB"/>
    <w:rsid w:val="00782B4A"/>
    <w:rsid w:val="00786F56"/>
    <w:rsid w:val="0078769E"/>
    <w:rsid w:val="00790CEE"/>
    <w:rsid w:val="00790EA6"/>
    <w:rsid w:val="007941B2"/>
    <w:rsid w:val="007945EF"/>
    <w:rsid w:val="00795C79"/>
    <w:rsid w:val="00797056"/>
    <w:rsid w:val="007A0C1B"/>
    <w:rsid w:val="007A1E13"/>
    <w:rsid w:val="007A3996"/>
    <w:rsid w:val="007A45AA"/>
    <w:rsid w:val="007A60DB"/>
    <w:rsid w:val="007A6622"/>
    <w:rsid w:val="007B0C57"/>
    <w:rsid w:val="007B0E8F"/>
    <w:rsid w:val="007B31FC"/>
    <w:rsid w:val="007B4B7E"/>
    <w:rsid w:val="007B505A"/>
    <w:rsid w:val="007B53BF"/>
    <w:rsid w:val="007B61B4"/>
    <w:rsid w:val="007B6A9E"/>
    <w:rsid w:val="007B763A"/>
    <w:rsid w:val="007C0C6A"/>
    <w:rsid w:val="007C0DBD"/>
    <w:rsid w:val="007C3878"/>
    <w:rsid w:val="007C528C"/>
    <w:rsid w:val="007C5CC0"/>
    <w:rsid w:val="007D0024"/>
    <w:rsid w:val="007D051D"/>
    <w:rsid w:val="007E2B56"/>
    <w:rsid w:val="007E3D72"/>
    <w:rsid w:val="007E68F6"/>
    <w:rsid w:val="007F1A8F"/>
    <w:rsid w:val="007F2330"/>
    <w:rsid w:val="007F4D2F"/>
    <w:rsid w:val="008017B4"/>
    <w:rsid w:val="0080242A"/>
    <w:rsid w:val="00803301"/>
    <w:rsid w:val="00805AD0"/>
    <w:rsid w:val="008061DB"/>
    <w:rsid w:val="00806F3B"/>
    <w:rsid w:val="00810B7C"/>
    <w:rsid w:val="00811156"/>
    <w:rsid w:val="008130C4"/>
    <w:rsid w:val="00814861"/>
    <w:rsid w:val="0081597C"/>
    <w:rsid w:val="00820416"/>
    <w:rsid w:val="008222C9"/>
    <w:rsid w:val="00823749"/>
    <w:rsid w:val="0083168A"/>
    <w:rsid w:val="00831EC2"/>
    <w:rsid w:val="008332D8"/>
    <w:rsid w:val="00833B55"/>
    <w:rsid w:val="00834654"/>
    <w:rsid w:val="00836077"/>
    <w:rsid w:val="00836728"/>
    <w:rsid w:val="0083693F"/>
    <w:rsid w:val="0083783B"/>
    <w:rsid w:val="00841123"/>
    <w:rsid w:val="00841A18"/>
    <w:rsid w:val="00843315"/>
    <w:rsid w:val="00844FA5"/>
    <w:rsid w:val="00846748"/>
    <w:rsid w:val="008500C8"/>
    <w:rsid w:val="00853F0D"/>
    <w:rsid w:val="00854720"/>
    <w:rsid w:val="0085573D"/>
    <w:rsid w:val="008559E5"/>
    <w:rsid w:val="00855B12"/>
    <w:rsid w:val="00855B68"/>
    <w:rsid w:val="0085627F"/>
    <w:rsid w:val="00860756"/>
    <w:rsid w:val="00862AB8"/>
    <w:rsid w:val="00863212"/>
    <w:rsid w:val="00863F3D"/>
    <w:rsid w:val="00865D63"/>
    <w:rsid w:val="00867633"/>
    <w:rsid w:val="00867AD1"/>
    <w:rsid w:val="008704DB"/>
    <w:rsid w:val="0087075F"/>
    <w:rsid w:val="0087170D"/>
    <w:rsid w:val="00871E40"/>
    <w:rsid w:val="00872337"/>
    <w:rsid w:val="00873063"/>
    <w:rsid w:val="00873D80"/>
    <w:rsid w:val="00875868"/>
    <w:rsid w:val="00876F4E"/>
    <w:rsid w:val="00880995"/>
    <w:rsid w:val="00880CA7"/>
    <w:rsid w:val="00882F5E"/>
    <w:rsid w:val="0088640B"/>
    <w:rsid w:val="00887386"/>
    <w:rsid w:val="0088741B"/>
    <w:rsid w:val="00887D6B"/>
    <w:rsid w:val="00894067"/>
    <w:rsid w:val="00894F94"/>
    <w:rsid w:val="00897776"/>
    <w:rsid w:val="008A05E4"/>
    <w:rsid w:val="008A1B38"/>
    <w:rsid w:val="008A26D7"/>
    <w:rsid w:val="008A5575"/>
    <w:rsid w:val="008A6750"/>
    <w:rsid w:val="008A7A9C"/>
    <w:rsid w:val="008B0DB7"/>
    <w:rsid w:val="008B16A0"/>
    <w:rsid w:val="008B29F5"/>
    <w:rsid w:val="008B7824"/>
    <w:rsid w:val="008C3873"/>
    <w:rsid w:val="008C4E51"/>
    <w:rsid w:val="008C5B3A"/>
    <w:rsid w:val="008C70E6"/>
    <w:rsid w:val="008D186F"/>
    <w:rsid w:val="008D1CB5"/>
    <w:rsid w:val="008D2697"/>
    <w:rsid w:val="008D3B0C"/>
    <w:rsid w:val="008D4E15"/>
    <w:rsid w:val="008D5C0E"/>
    <w:rsid w:val="008D61F9"/>
    <w:rsid w:val="008D628C"/>
    <w:rsid w:val="008D63EA"/>
    <w:rsid w:val="008D75D8"/>
    <w:rsid w:val="008D7D70"/>
    <w:rsid w:val="008E05C0"/>
    <w:rsid w:val="008E0DBA"/>
    <w:rsid w:val="008E33A2"/>
    <w:rsid w:val="008E33F9"/>
    <w:rsid w:val="008E3520"/>
    <w:rsid w:val="008E44C9"/>
    <w:rsid w:val="008E5E8A"/>
    <w:rsid w:val="008E69BF"/>
    <w:rsid w:val="008E6AB8"/>
    <w:rsid w:val="008E703C"/>
    <w:rsid w:val="008E76F7"/>
    <w:rsid w:val="008F041A"/>
    <w:rsid w:val="008F051F"/>
    <w:rsid w:val="008F0697"/>
    <w:rsid w:val="008F24B5"/>
    <w:rsid w:val="008F2801"/>
    <w:rsid w:val="008F49A0"/>
    <w:rsid w:val="008F49E7"/>
    <w:rsid w:val="008F63C9"/>
    <w:rsid w:val="00900199"/>
    <w:rsid w:val="00901733"/>
    <w:rsid w:val="00901BBD"/>
    <w:rsid w:val="00903A54"/>
    <w:rsid w:val="009058E0"/>
    <w:rsid w:val="00907127"/>
    <w:rsid w:val="009107EC"/>
    <w:rsid w:val="00910C74"/>
    <w:rsid w:val="009113E4"/>
    <w:rsid w:val="009117F5"/>
    <w:rsid w:val="0091188E"/>
    <w:rsid w:val="00911A1A"/>
    <w:rsid w:val="00921DEC"/>
    <w:rsid w:val="009243E9"/>
    <w:rsid w:val="00925010"/>
    <w:rsid w:val="00930447"/>
    <w:rsid w:val="009308F6"/>
    <w:rsid w:val="0093293B"/>
    <w:rsid w:val="00933100"/>
    <w:rsid w:val="00934A61"/>
    <w:rsid w:val="009375F0"/>
    <w:rsid w:val="0094029E"/>
    <w:rsid w:val="00940681"/>
    <w:rsid w:val="00940753"/>
    <w:rsid w:val="00941140"/>
    <w:rsid w:val="00943BE8"/>
    <w:rsid w:val="00944066"/>
    <w:rsid w:val="00945EEE"/>
    <w:rsid w:val="00954BDA"/>
    <w:rsid w:val="00954D6D"/>
    <w:rsid w:val="00956BEB"/>
    <w:rsid w:val="00957601"/>
    <w:rsid w:val="00957DA3"/>
    <w:rsid w:val="00964790"/>
    <w:rsid w:val="00964AE9"/>
    <w:rsid w:val="009652A1"/>
    <w:rsid w:val="0096686C"/>
    <w:rsid w:val="00966D02"/>
    <w:rsid w:val="00966FB8"/>
    <w:rsid w:val="0097435E"/>
    <w:rsid w:val="009744CB"/>
    <w:rsid w:val="009745B7"/>
    <w:rsid w:val="009757A7"/>
    <w:rsid w:val="00975C0E"/>
    <w:rsid w:val="009802EC"/>
    <w:rsid w:val="00981DBC"/>
    <w:rsid w:val="00981E82"/>
    <w:rsid w:val="0098220C"/>
    <w:rsid w:val="00983B2C"/>
    <w:rsid w:val="00984EF8"/>
    <w:rsid w:val="009859BA"/>
    <w:rsid w:val="009914A7"/>
    <w:rsid w:val="00991992"/>
    <w:rsid w:val="009924B3"/>
    <w:rsid w:val="009925C9"/>
    <w:rsid w:val="009944C0"/>
    <w:rsid w:val="009946CB"/>
    <w:rsid w:val="009A2AC6"/>
    <w:rsid w:val="009A2CB7"/>
    <w:rsid w:val="009A3B09"/>
    <w:rsid w:val="009B19F1"/>
    <w:rsid w:val="009B1A53"/>
    <w:rsid w:val="009B316C"/>
    <w:rsid w:val="009B4343"/>
    <w:rsid w:val="009B7ACD"/>
    <w:rsid w:val="009B7ADD"/>
    <w:rsid w:val="009B7F16"/>
    <w:rsid w:val="009C1AFD"/>
    <w:rsid w:val="009C1DE7"/>
    <w:rsid w:val="009C2314"/>
    <w:rsid w:val="009C25F4"/>
    <w:rsid w:val="009C4EED"/>
    <w:rsid w:val="009C60C0"/>
    <w:rsid w:val="009C709B"/>
    <w:rsid w:val="009C70B2"/>
    <w:rsid w:val="009D2624"/>
    <w:rsid w:val="009D2859"/>
    <w:rsid w:val="009D2893"/>
    <w:rsid w:val="009D2B3B"/>
    <w:rsid w:val="009D2EED"/>
    <w:rsid w:val="009D324C"/>
    <w:rsid w:val="009D3882"/>
    <w:rsid w:val="009D5063"/>
    <w:rsid w:val="009D64C1"/>
    <w:rsid w:val="009E0F6B"/>
    <w:rsid w:val="009E0F80"/>
    <w:rsid w:val="009E1B64"/>
    <w:rsid w:val="009E6EDA"/>
    <w:rsid w:val="009E75DF"/>
    <w:rsid w:val="009E7D5E"/>
    <w:rsid w:val="009F0A29"/>
    <w:rsid w:val="009F0A7F"/>
    <w:rsid w:val="009F2DA1"/>
    <w:rsid w:val="009F4032"/>
    <w:rsid w:val="009F494E"/>
    <w:rsid w:val="009F49C1"/>
    <w:rsid w:val="009F6F65"/>
    <w:rsid w:val="00A0073E"/>
    <w:rsid w:val="00A018BA"/>
    <w:rsid w:val="00A02A8D"/>
    <w:rsid w:val="00A05A7F"/>
    <w:rsid w:val="00A06641"/>
    <w:rsid w:val="00A11C40"/>
    <w:rsid w:val="00A1717D"/>
    <w:rsid w:val="00A1737C"/>
    <w:rsid w:val="00A17C1C"/>
    <w:rsid w:val="00A21465"/>
    <w:rsid w:val="00A215AE"/>
    <w:rsid w:val="00A21853"/>
    <w:rsid w:val="00A21CD0"/>
    <w:rsid w:val="00A22163"/>
    <w:rsid w:val="00A24822"/>
    <w:rsid w:val="00A26691"/>
    <w:rsid w:val="00A27D98"/>
    <w:rsid w:val="00A3209C"/>
    <w:rsid w:val="00A36CFE"/>
    <w:rsid w:val="00A37D23"/>
    <w:rsid w:val="00A40DCA"/>
    <w:rsid w:val="00A441E2"/>
    <w:rsid w:val="00A5102A"/>
    <w:rsid w:val="00A51347"/>
    <w:rsid w:val="00A519F4"/>
    <w:rsid w:val="00A52603"/>
    <w:rsid w:val="00A52FE1"/>
    <w:rsid w:val="00A53E89"/>
    <w:rsid w:val="00A5603F"/>
    <w:rsid w:val="00A564D1"/>
    <w:rsid w:val="00A56D2B"/>
    <w:rsid w:val="00A62E91"/>
    <w:rsid w:val="00A64BC9"/>
    <w:rsid w:val="00A658C2"/>
    <w:rsid w:val="00A73A7D"/>
    <w:rsid w:val="00A74B48"/>
    <w:rsid w:val="00A74C19"/>
    <w:rsid w:val="00A76C5E"/>
    <w:rsid w:val="00A7770C"/>
    <w:rsid w:val="00A77837"/>
    <w:rsid w:val="00A8146F"/>
    <w:rsid w:val="00A8280A"/>
    <w:rsid w:val="00A82B59"/>
    <w:rsid w:val="00A84673"/>
    <w:rsid w:val="00A84678"/>
    <w:rsid w:val="00A850F0"/>
    <w:rsid w:val="00A85737"/>
    <w:rsid w:val="00A85981"/>
    <w:rsid w:val="00A87E6B"/>
    <w:rsid w:val="00A90AD5"/>
    <w:rsid w:val="00A91B09"/>
    <w:rsid w:val="00A94FBF"/>
    <w:rsid w:val="00A9543D"/>
    <w:rsid w:val="00AA0157"/>
    <w:rsid w:val="00AA1816"/>
    <w:rsid w:val="00AA398A"/>
    <w:rsid w:val="00AA3A85"/>
    <w:rsid w:val="00AA48E9"/>
    <w:rsid w:val="00AA4FC9"/>
    <w:rsid w:val="00AA6E03"/>
    <w:rsid w:val="00AB1485"/>
    <w:rsid w:val="00AB1D52"/>
    <w:rsid w:val="00AB3482"/>
    <w:rsid w:val="00AB379A"/>
    <w:rsid w:val="00AB3B9B"/>
    <w:rsid w:val="00AB69B6"/>
    <w:rsid w:val="00AC2D28"/>
    <w:rsid w:val="00AC3F30"/>
    <w:rsid w:val="00AC5416"/>
    <w:rsid w:val="00AC56B8"/>
    <w:rsid w:val="00AD0C2F"/>
    <w:rsid w:val="00AD33D9"/>
    <w:rsid w:val="00AD3E85"/>
    <w:rsid w:val="00AD513F"/>
    <w:rsid w:val="00AD58CC"/>
    <w:rsid w:val="00AD6739"/>
    <w:rsid w:val="00AD7830"/>
    <w:rsid w:val="00AE104F"/>
    <w:rsid w:val="00AE236F"/>
    <w:rsid w:val="00AF22CE"/>
    <w:rsid w:val="00AF3893"/>
    <w:rsid w:val="00B01FE0"/>
    <w:rsid w:val="00B029BF"/>
    <w:rsid w:val="00B05416"/>
    <w:rsid w:val="00B065FF"/>
    <w:rsid w:val="00B06CF7"/>
    <w:rsid w:val="00B07039"/>
    <w:rsid w:val="00B10053"/>
    <w:rsid w:val="00B10651"/>
    <w:rsid w:val="00B109E8"/>
    <w:rsid w:val="00B13124"/>
    <w:rsid w:val="00B13DD2"/>
    <w:rsid w:val="00B14282"/>
    <w:rsid w:val="00B158A0"/>
    <w:rsid w:val="00B15D49"/>
    <w:rsid w:val="00B171C1"/>
    <w:rsid w:val="00B178B8"/>
    <w:rsid w:val="00B2057C"/>
    <w:rsid w:val="00B20B09"/>
    <w:rsid w:val="00B22383"/>
    <w:rsid w:val="00B23526"/>
    <w:rsid w:val="00B241C7"/>
    <w:rsid w:val="00B2525D"/>
    <w:rsid w:val="00B25C17"/>
    <w:rsid w:val="00B276B7"/>
    <w:rsid w:val="00B31B0D"/>
    <w:rsid w:val="00B33D78"/>
    <w:rsid w:val="00B34025"/>
    <w:rsid w:val="00B342E7"/>
    <w:rsid w:val="00B34706"/>
    <w:rsid w:val="00B405F6"/>
    <w:rsid w:val="00B459F9"/>
    <w:rsid w:val="00B464EC"/>
    <w:rsid w:val="00B468E2"/>
    <w:rsid w:val="00B477C7"/>
    <w:rsid w:val="00B477E7"/>
    <w:rsid w:val="00B50B26"/>
    <w:rsid w:val="00B50C72"/>
    <w:rsid w:val="00B50DDD"/>
    <w:rsid w:val="00B51E36"/>
    <w:rsid w:val="00B520ED"/>
    <w:rsid w:val="00B53370"/>
    <w:rsid w:val="00B541AD"/>
    <w:rsid w:val="00B547C3"/>
    <w:rsid w:val="00B568A9"/>
    <w:rsid w:val="00B620EE"/>
    <w:rsid w:val="00B66076"/>
    <w:rsid w:val="00B66681"/>
    <w:rsid w:val="00B679C2"/>
    <w:rsid w:val="00B71B1A"/>
    <w:rsid w:val="00B73913"/>
    <w:rsid w:val="00B75983"/>
    <w:rsid w:val="00B75E47"/>
    <w:rsid w:val="00B77E74"/>
    <w:rsid w:val="00B812B2"/>
    <w:rsid w:val="00B82220"/>
    <w:rsid w:val="00B829BD"/>
    <w:rsid w:val="00B82FD0"/>
    <w:rsid w:val="00B845AF"/>
    <w:rsid w:val="00B85817"/>
    <w:rsid w:val="00B86090"/>
    <w:rsid w:val="00B86B18"/>
    <w:rsid w:val="00B9066E"/>
    <w:rsid w:val="00B909FC"/>
    <w:rsid w:val="00B91C0A"/>
    <w:rsid w:val="00B921A8"/>
    <w:rsid w:val="00B95633"/>
    <w:rsid w:val="00BA2D3D"/>
    <w:rsid w:val="00BA4516"/>
    <w:rsid w:val="00BA710C"/>
    <w:rsid w:val="00BB075C"/>
    <w:rsid w:val="00BB1582"/>
    <w:rsid w:val="00BB16F6"/>
    <w:rsid w:val="00BB1A3E"/>
    <w:rsid w:val="00BB1B28"/>
    <w:rsid w:val="00BB432B"/>
    <w:rsid w:val="00BB6550"/>
    <w:rsid w:val="00BC01A4"/>
    <w:rsid w:val="00BC02C7"/>
    <w:rsid w:val="00BC162D"/>
    <w:rsid w:val="00BC250D"/>
    <w:rsid w:val="00BC5A2D"/>
    <w:rsid w:val="00BC7CAE"/>
    <w:rsid w:val="00BD0B7E"/>
    <w:rsid w:val="00BD11AF"/>
    <w:rsid w:val="00BD136A"/>
    <w:rsid w:val="00BD1CF6"/>
    <w:rsid w:val="00BD1EB8"/>
    <w:rsid w:val="00BD4F13"/>
    <w:rsid w:val="00BD54D2"/>
    <w:rsid w:val="00BD6314"/>
    <w:rsid w:val="00BD658B"/>
    <w:rsid w:val="00BD68BA"/>
    <w:rsid w:val="00BD7AE7"/>
    <w:rsid w:val="00BD7B67"/>
    <w:rsid w:val="00BE660A"/>
    <w:rsid w:val="00BF04C8"/>
    <w:rsid w:val="00BF0B57"/>
    <w:rsid w:val="00BF1B14"/>
    <w:rsid w:val="00BF2840"/>
    <w:rsid w:val="00BF31F7"/>
    <w:rsid w:val="00BF3DA7"/>
    <w:rsid w:val="00BF3EF0"/>
    <w:rsid w:val="00BF4664"/>
    <w:rsid w:val="00BF5560"/>
    <w:rsid w:val="00BF67E9"/>
    <w:rsid w:val="00BF6BA6"/>
    <w:rsid w:val="00BF7B22"/>
    <w:rsid w:val="00C02115"/>
    <w:rsid w:val="00C02D2D"/>
    <w:rsid w:val="00C034EA"/>
    <w:rsid w:val="00C03C2E"/>
    <w:rsid w:val="00C04025"/>
    <w:rsid w:val="00C04635"/>
    <w:rsid w:val="00C047E8"/>
    <w:rsid w:val="00C04ADE"/>
    <w:rsid w:val="00C05093"/>
    <w:rsid w:val="00C054F4"/>
    <w:rsid w:val="00C05509"/>
    <w:rsid w:val="00C057D5"/>
    <w:rsid w:val="00C10419"/>
    <w:rsid w:val="00C10E97"/>
    <w:rsid w:val="00C12407"/>
    <w:rsid w:val="00C140EC"/>
    <w:rsid w:val="00C1438A"/>
    <w:rsid w:val="00C14971"/>
    <w:rsid w:val="00C15C61"/>
    <w:rsid w:val="00C1705A"/>
    <w:rsid w:val="00C206E6"/>
    <w:rsid w:val="00C22FD4"/>
    <w:rsid w:val="00C24C21"/>
    <w:rsid w:val="00C25071"/>
    <w:rsid w:val="00C27C71"/>
    <w:rsid w:val="00C307EA"/>
    <w:rsid w:val="00C338F4"/>
    <w:rsid w:val="00C338F9"/>
    <w:rsid w:val="00C34085"/>
    <w:rsid w:val="00C346A1"/>
    <w:rsid w:val="00C35653"/>
    <w:rsid w:val="00C3627B"/>
    <w:rsid w:val="00C36753"/>
    <w:rsid w:val="00C3690F"/>
    <w:rsid w:val="00C3698A"/>
    <w:rsid w:val="00C373E5"/>
    <w:rsid w:val="00C37BDE"/>
    <w:rsid w:val="00C4010C"/>
    <w:rsid w:val="00C41603"/>
    <w:rsid w:val="00C41AEF"/>
    <w:rsid w:val="00C429B9"/>
    <w:rsid w:val="00C42AA4"/>
    <w:rsid w:val="00C45FA8"/>
    <w:rsid w:val="00C46791"/>
    <w:rsid w:val="00C47ED6"/>
    <w:rsid w:val="00C500B9"/>
    <w:rsid w:val="00C5075D"/>
    <w:rsid w:val="00C50A1D"/>
    <w:rsid w:val="00C5290E"/>
    <w:rsid w:val="00C52B6A"/>
    <w:rsid w:val="00C530A5"/>
    <w:rsid w:val="00C53D3B"/>
    <w:rsid w:val="00C549DF"/>
    <w:rsid w:val="00C55B31"/>
    <w:rsid w:val="00C60D2A"/>
    <w:rsid w:val="00C60E95"/>
    <w:rsid w:val="00C62920"/>
    <w:rsid w:val="00C633F4"/>
    <w:rsid w:val="00C658B9"/>
    <w:rsid w:val="00C6712E"/>
    <w:rsid w:val="00C71EFC"/>
    <w:rsid w:val="00C7206D"/>
    <w:rsid w:val="00C73104"/>
    <w:rsid w:val="00C74BA6"/>
    <w:rsid w:val="00C764B0"/>
    <w:rsid w:val="00C7680D"/>
    <w:rsid w:val="00C81738"/>
    <w:rsid w:val="00C81C1F"/>
    <w:rsid w:val="00C828F9"/>
    <w:rsid w:val="00C8338B"/>
    <w:rsid w:val="00C83620"/>
    <w:rsid w:val="00C83E41"/>
    <w:rsid w:val="00C84262"/>
    <w:rsid w:val="00C85095"/>
    <w:rsid w:val="00C859C2"/>
    <w:rsid w:val="00C86B65"/>
    <w:rsid w:val="00C9036C"/>
    <w:rsid w:val="00C92540"/>
    <w:rsid w:val="00C94D5F"/>
    <w:rsid w:val="00C95F00"/>
    <w:rsid w:val="00C95FFB"/>
    <w:rsid w:val="00C966C7"/>
    <w:rsid w:val="00CA0C86"/>
    <w:rsid w:val="00CA1927"/>
    <w:rsid w:val="00CA4070"/>
    <w:rsid w:val="00CA4892"/>
    <w:rsid w:val="00CB0463"/>
    <w:rsid w:val="00CB2E6B"/>
    <w:rsid w:val="00CB3F1F"/>
    <w:rsid w:val="00CB466D"/>
    <w:rsid w:val="00CB6851"/>
    <w:rsid w:val="00CC07CC"/>
    <w:rsid w:val="00CC4F73"/>
    <w:rsid w:val="00CC7A8E"/>
    <w:rsid w:val="00CD13A3"/>
    <w:rsid w:val="00CD1E3B"/>
    <w:rsid w:val="00CD5622"/>
    <w:rsid w:val="00CD61FF"/>
    <w:rsid w:val="00CD73BF"/>
    <w:rsid w:val="00CE0517"/>
    <w:rsid w:val="00CE1006"/>
    <w:rsid w:val="00CE2A30"/>
    <w:rsid w:val="00CE3580"/>
    <w:rsid w:val="00CE583B"/>
    <w:rsid w:val="00CE6F63"/>
    <w:rsid w:val="00CE796F"/>
    <w:rsid w:val="00CE7D64"/>
    <w:rsid w:val="00CF0CBE"/>
    <w:rsid w:val="00CF158F"/>
    <w:rsid w:val="00CF20DC"/>
    <w:rsid w:val="00CF3E94"/>
    <w:rsid w:val="00CF55ED"/>
    <w:rsid w:val="00CF5657"/>
    <w:rsid w:val="00CF6A11"/>
    <w:rsid w:val="00D0009B"/>
    <w:rsid w:val="00D01836"/>
    <w:rsid w:val="00D019C6"/>
    <w:rsid w:val="00D032D1"/>
    <w:rsid w:val="00D05290"/>
    <w:rsid w:val="00D05937"/>
    <w:rsid w:val="00D106FC"/>
    <w:rsid w:val="00D1196C"/>
    <w:rsid w:val="00D1207C"/>
    <w:rsid w:val="00D1209B"/>
    <w:rsid w:val="00D13791"/>
    <w:rsid w:val="00D1399F"/>
    <w:rsid w:val="00D14438"/>
    <w:rsid w:val="00D1575D"/>
    <w:rsid w:val="00D15D30"/>
    <w:rsid w:val="00D16B3C"/>
    <w:rsid w:val="00D20EAA"/>
    <w:rsid w:val="00D21463"/>
    <w:rsid w:val="00D21717"/>
    <w:rsid w:val="00D2216D"/>
    <w:rsid w:val="00D2231E"/>
    <w:rsid w:val="00D2442F"/>
    <w:rsid w:val="00D25132"/>
    <w:rsid w:val="00D30FF0"/>
    <w:rsid w:val="00D31C96"/>
    <w:rsid w:val="00D33548"/>
    <w:rsid w:val="00D37A81"/>
    <w:rsid w:val="00D421E8"/>
    <w:rsid w:val="00D429C9"/>
    <w:rsid w:val="00D42FE2"/>
    <w:rsid w:val="00D4335B"/>
    <w:rsid w:val="00D43803"/>
    <w:rsid w:val="00D44E31"/>
    <w:rsid w:val="00D45509"/>
    <w:rsid w:val="00D47922"/>
    <w:rsid w:val="00D53D39"/>
    <w:rsid w:val="00D56224"/>
    <w:rsid w:val="00D632DE"/>
    <w:rsid w:val="00D64D75"/>
    <w:rsid w:val="00D72AB8"/>
    <w:rsid w:val="00D756BA"/>
    <w:rsid w:val="00D77AA0"/>
    <w:rsid w:val="00D803D2"/>
    <w:rsid w:val="00D806AD"/>
    <w:rsid w:val="00D806F2"/>
    <w:rsid w:val="00D824D0"/>
    <w:rsid w:val="00D84E8B"/>
    <w:rsid w:val="00D86AA2"/>
    <w:rsid w:val="00D86E1B"/>
    <w:rsid w:val="00D875E6"/>
    <w:rsid w:val="00D91384"/>
    <w:rsid w:val="00D9167A"/>
    <w:rsid w:val="00D91F17"/>
    <w:rsid w:val="00D9214E"/>
    <w:rsid w:val="00D930A4"/>
    <w:rsid w:val="00D97578"/>
    <w:rsid w:val="00DA3081"/>
    <w:rsid w:val="00DA606D"/>
    <w:rsid w:val="00DA6141"/>
    <w:rsid w:val="00DB0173"/>
    <w:rsid w:val="00DB0C8B"/>
    <w:rsid w:val="00DB2F9D"/>
    <w:rsid w:val="00DB45B4"/>
    <w:rsid w:val="00DB728B"/>
    <w:rsid w:val="00DB7505"/>
    <w:rsid w:val="00DC0797"/>
    <w:rsid w:val="00DC0BF6"/>
    <w:rsid w:val="00DC28E6"/>
    <w:rsid w:val="00DC2A37"/>
    <w:rsid w:val="00DC4762"/>
    <w:rsid w:val="00DC4E68"/>
    <w:rsid w:val="00DC5B66"/>
    <w:rsid w:val="00DD286D"/>
    <w:rsid w:val="00DD4444"/>
    <w:rsid w:val="00DD46AB"/>
    <w:rsid w:val="00DD5441"/>
    <w:rsid w:val="00DE1FF8"/>
    <w:rsid w:val="00DE2E59"/>
    <w:rsid w:val="00DE644C"/>
    <w:rsid w:val="00DE7862"/>
    <w:rsid w:val="00DE7BB6"/>
    <w:rsid w:val="00DF01F0"/>
    <w:rsid w:val="00DF09B5"/>
    <w:rsid w:val="00DF1BA3"/>
    <w:rsid w:val="00DF2BB6"/>
    <w:rsid w:val="00DF32AD"/>
    <w:rsid w:val="00DF3DCE"/>
    <w:rsid w:val="00DF5E80"/>
    <w:rsid w:val="00E02F78"/>
    <w:rsid w:val="00E04A4A"/>
    <w:rsid w:val="00E04D40"/>
    <w:rsid w:val="00E074B7"/>
    <w:rsid w:val="00E12684"/>
    <w:rsid w:val="00E13B33"/>
    <w:rsid w:val="00E15C33"/>
    <w:rsid w:val="00E167B4"/>
    <w:rsid w:val="00E16A6E"/>
    <w:rsid w:val="00E16E1F"/>
    <w:rsid w:val="00E21316"/>
    <w:rsid w:val="00E22D7F"/>
    <w:rsid w:val="00E24356"/>
    <w:rsid w:val="00E2494C"/>
    <w:rsid w:val="00E24EE5"/>
    <w:rsid w:val="00E2511A"/>
    <w:rsid w:val="00E25353"/>
    <w:rsid w:val="00E303A0"/>
    <w:rsid w:val="00E31817"/>
    <w:rsid w:val="00E322EB"/>
    <w:rsid w:val="00E32548"/>
    <w:rsid w:val="00E329D5"/>
    <w:rsid w:val="00E3388C"/>
    <w:rsid w:val="00E33B04"/>
    <w:rsid w:val="00E3459E"/>
    <w:rsid w:val="00E34E2C"/>
    <w:rsid w:val="00E35E8B"/>
    <w:rsid w:val="00E40208"/>
    <w:rsid w:val="00E40F64"/>
    <w:rsid w:val="00E4187C"/>
    <w:rsid w:val="00E42D99"/>
    <w:rsid w:val="00E447A2"/>
    <w:rsid w:val="00E44DBE"/>
    <w:rsid w:val="00E45723"/>
    <w:rsid w:val="00E45C16"/>
    <w:rsid w:val="00E4638B"/>
    <w:rsid w:val="00E46D4D"/>
    <w:rsid w:val="00E473E4"/>
    <w:rsid w:val="00E47F06"/>
    <w:rsid w:val="00E50378"/>
    <w:rsid w:val="00E511F3"/>
    <w:rsid w:val="00E5257B"/>
    <w:rsid w:val="00E525AF"/>
    <w:rsid w:val="00E52F6B"/>
    <w:rsid w:val="00E52FF7"/>
    <w:rsid w:val="00E53DD2"/>
    <w:rsid w:val="00E543BC"/>
    <w:rsid w:val="00E555D4"/>
    <w:rsid w:val="00E5734F"/>
    <w:rsid w:val="00E6022D"/>
    <w:rsid w:val="00E61A24"/>
    <w:rsid w:val="00E61EB0"/>
    <w:rsid w:val="00E6310E"/>
    <w:rsid w:val="00E631F4"/>
    <w:rsid w:val="00E636C8"/>
    <w:rsid w:val="00E65598"/>
    <w:rsid w:val="00E7102D"/>
    <w:rsid w:val="00E7129A"/>
    <w:rsid w:val="00E71424"/>
    <w:rsid w:val="00E719CB"/>
    <w:rsid w:val="00E7241A"/>
    <w:rsid w:val="00E740BF"/>
    <w:rsid w:val="00E753EF"/>
    <w:rsid w:val="00E76FE6"/>
    <w:rsid w:val="00E839ED"/>
    <w:rsid w:val="00E84104"/>
    <w:rsid w:val="00E84314"/>
    <w:rsid w:val="00E910B2"/>
    <w:rsid w:val="00E913D9"/>
    <w:rsid w:val="00E92130"/>
    <w:rsid w:val="00E92AD1"/>
    <w:rsid w:val="00E9390B"/>
    <w:rsid w:val="00E94AC5"/>
    <w:rsid w:val="00E94C5A"/>
    <w:rsid w:val="00E953B6"/>
    <w:rsid w:val="00E9719A"/>
    <w:rsid w:val="00E97E7E"/>
    <w:rsid w:val="00EA20C3"/>
    <w:rsid w:val="00EA315F"/>
    <w:rsid w:val="00EA3432"/>
    <w:rsid w:val="00EA55DC"/>
    <w:rsid w:val="00EA72C9"/>
    <w:rsid w:val="00EB059F"/>
    <w:rsid w:val="00EB1017"/>
    <w:rsid w:val="00EB21FC"/>
    <w:rsid w:val="00EB253D"/>
    <w:rsid w:val="00EB2AB3"/>
    <w:rsid w:val="00EB3162"/>
    <w:rsid w:val="00EB345E"/>
    <w:rsid w:val="00EB482E"/>
    <w:rsid w:val="00EB61C8"/>
    <w:rsid w:val="00EB712F"/>
    <w:rsid w:val="00EB74E0"/>
    <w:rsid w:val="00EB76A2"/>
    <w:rsid w:val="00EC05AB"/>
    <w:rsid w:val="00EC0888"/>
    <w:rsid w:val="00EC1EAB"/>
    <w:rsid w:val="00EC4940"/>
    <w:rsid w:val="00EC6496"/>
    <w:rsid w:val="00EC72D3"/>
    <w:rsid w:val="00ED0320"/>
    <w:rsid w:val="00ED03F4"/>
    <w:rsid w:val="00ED0AA5"/>
    <w:rsid w:val="00ED5E3B"/>
    <w:rsid w:val="00EE1B2F"/>
    <w:rsid w:val="00EE7F99"/>
    <w:rsid w:val="00EF01E5"/>
    <w:rsid w:val="00EF1AA2"/>
    <w:rsid w:val="00EF2A47"/>
    <w:rsid w:val="00EF3EAD"/>
    <w:rsid w:val="00EF40BE"/>
    <w:rsid w:val="00EF5A82"/>
    <w:rsid w:val="00F01271"/>
    <w:rsid w:val="00F04850"/>
    <w:rsid w:val="00F0569F"/>
    <w:rsid w:val="00F05874"/>
    <w:rsid w:val="00F05CAF"/>
    <w:rsid w:val="00F101DA"/>
    <w:rsid w:val="00F114F0"/>
    <w:rsid w:val="00F115A6"/>
    <w:rsid w:val="00F125EA"/>
    <w:rsid w:val="00F14CBC"/>
    <w:rsid w:val="00F15698"/>
    <w:rsid w:val="00F17A8F"/>
    <w:rsid w:val="00F17E3A"/>
    <w:rsid w:val="00F22222"/>
    <w:rsid w:val="00F244AA"/>
    <w:rsid w:val="00F24CEE"/>
    <w:rsid w:val="00F25916"/>
    <w:rsid w:val="00F27526"/>
    <w:rsid w:val="00F3424E"/>
    <w:rsid w:val="00F34D45"/>
    <w:rsid w:val="00F34E9B"/>
    <w:rsid w:val="00F35BAC"/>
    <w:rsid w:val="00F3704B"/>
    <w:rsid w:val="00F3759C"/>
    <w:rsid w:val="00F37FF9"/>
    <w:rsid w:val="00F400AE"/>
    <w:rsid w:val="00F40919"/>
    <w:rsid w:val="00F45C57"/>
    <w:rsid w:val="00F4627C"/>
    <w:rsid w:val="00F46CB0"/>
    <w:rsid w:val="00F5128F"/>
    <w:rsid w:val="00F538A0"/>
    <w:rsid w:val="00F5435D"/>
    <w:rsid w:val="00F55D3F"/>
    <w:rsid w:val="00F56320"/>
    <w:rsid w:val="00F63CBB"/>
    <w:rsid w:val="00F64767"/>
    <w:rsid w:val="00F70BB0"/>
    <w:rsid w:val="00F70D3E"/>
    <w:rsid w:val="00F72B23"/>
    <w:rsid w:val="00F73224"/>
    <w:rsid w:val="00F73636"/>
    <w:rsid w:val="00F73AB6"/>
    <w:rsid w:val="00F759D7"/>
    <w:rsid w:val="00F7636C"/>
    <w:rsid w:val="00F841DB"/>
    <w:rsid w:val="00F8493B"/>
    <w:rsid w:val="00F859A6"/>
    <w:rsid w:val="00F859CC"/>
    <w:rsid w:val="00F914FA"/>
    <w:rsid w:val="00F92700"/>
    <w:rsid w:val="00F92E9D"/>
    <w:rsid w:val="00F94719"/>
    <w:rsid w:val="00F96727"/>
    <w:rsid w:val="00FA0588"/>
    <w:rsid w:val="00FA0C68"/>
    <w:rsid w:val="00FA338F"/>
    <w:rsid w:val="00FA49D1"/>
    <w:rsid w:val="00FA701B"/>
    <w:rsid w:val="00FA71F6"/>
    <w:rsid w:val="00FB256C"/>
    <w:rsid w:val="00FB2E8B"/>
    <w:rsid w:val="00FB333A"/>
    <w:rsid w:val="00FB51CA"/>
    <w:rsid w:val="00FB523D"/>
    <w:rsid w:val="00FB5D4F"/>
    <w:rsid w:val="00FB7D50"/>
    <w:rsid w:val="00FC006B"/>
    <w:rsid w:val="00FC219E"/>
    <w:rsid w:val="00FC2275"/>
    <w:rsid w:val="00FC4B3F"/>
    <w:rsid w:val="00FC52BC"/>
    <w:rsid w:val="00FC6365"/>
    <w:rsid w:val="00FD088C"/>
    <w:rsid w:val="00FD1B14"/>
    <w:rsid w:val="00FD2622"/>
    <w:rsid w:val="00FD2676"/>
    <w:rsid w:val="00FD2ABF"/>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1D64"/>
    <w:rsid w:val="00FF2C19"/>
    <w:rsid w:val="00FF4281"/>
    <w:rsid w:val="00FF5D5E"/>
    <w:rsid w:val="00FF6CF7"/>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customStyle="1" w:styleId="20">
    <w:name w:val="見出し 2 (文字)"/>
    <w:aliases w:val="DO NOT USE_h2 (文字)1,h2 (文字)1,h21 (文字)1,H2 (文字)1,Head2A (文字)1,2 (文字)1,UNDERRUBRIK 1-2 (文字)"/>
    <w:basedOn w:val="a2"/>
    <w:link w:val="2"/>
    <w:rsid w:val="00CF5657"/>
    <w:rPr>
      <w:rFonts w:ascii="Arial" w:eastAsia="ＭＳ ゴシック" w:hAnsi="Arial"/>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customStyle="1" w:styleId="20">
    <w:name w:val="見出し 2 (文字)"/>
    <w:aliases w:val="DO NOT USE_h2 (文字)1,h2 (文字)1,h21 (文字)1,H2 (文字)1,Head2A (文字)1,2 (文字)1,UNDERRUBRIK 1-2 (文字)"/>
    <w:basedOn w:val="a2"/>
    <w:link w:val="2"/>
    <w:rsid w:val="00CF5657"/>
    <w:rPr>
      <w:rFonts w:ascii="Arial" w:eastAsia="ＭＳ ゴシック"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74463797">
      <w:bodyDiv w:val="1"/>
      <w:marLeft w:val="0"/>
      <w:marRight w:val="0"/>
      <w:marTop w:val="0"/>
      <w:marBottom w:val="0"/>
      <w:divBdr>
        <w:top w:val="none" w:sz="0" w:space="0" w:color="auto"/>
        <w:left w:val="none" w:sz="0" w:space="0" w:color="auto"/>
        <w:bottom w:val="none" w:sz="0" w:space="0" w:color="auto"/>
        <w:right w:val="none" w:sz="0" w:space="0" w:color="auto"/>
      </w:divBdr>
      <w:divsChild>
        <w:div w:id="1391925695">
          <w:marLeft w:val="1267"/>
          <w:marRight w:val="0"/>
          <w:marTop w:val="0"/>
          <w:marBottom w:val="0"/>
          <w:divBdr>
            <w:top w:val="none" w:sz="0" w:space="0" w:color="auto"/>
            <w:left w:val="none" w:sz="0" w:space="0" w:color="auto"/>
            <w:bottom w:val="none" w:sz="0" w:space="0" w:color="auto"/>
            <w:right w:val="none" w:sz="0" w:space="0" w:color="auto"/>
          </w:divBdr>
        </w:div>
        <w:div w:id="1664233263">
          <w:marLeft w:val="1987"/>
          <w:marRight w:val="0"/>
          <w:marTop w:val="0"/>
          <w:marBottom w:val="0"/>
          <w:divBdr>
            <w:top w:val="none" w:sz="0" w:space="0" w:color="auto"/>
            <w:left w:val="none" w:sz="0" w:space="0" w:color="auto"/>
            <w:bottom w:val="none" w:sz="0" w:space="0" w:color="auto"/>
            <w:right w:val="none" w:sz="0" w:space="0" w:color="auto"/>
          </w:divBdr>
        </w:div>
        <w:div w:id="1742675106">
          <w:marLeft w:val="1987"/>
          <w:marRight w:val="0"/>
          <w:marTop w:val="0"/>
          <w:marBottom w:val="0"/>
          <w:divBdr>
            <w:top w:val="none" w:sz="0" w:space="0" w:color="auto"/>
            <w:left w:val="none" w:sz="0" w:space="0" w:color="auto"/>
            <w:bottom w:val="none" w:sz="0" w:space="0" w:color="auto"/>
            <w:right w:val="none" w:sz="0" w:space="0" w:color="auto"/>
          </w:divBdr>
        </w:div>
        <w:div w:id="1884436493">
          <w:marLeft w:val="1267"/>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87397944">
      <w:bodyDiv w:val="1"/>
      <w:marLeft w:val="0"/>
      <w:marRight w:val="0"/>
      <w:marTop w:val="0"/>
      <w:marBottom w:val="0"/>
      <w:divBdr>
        <w:top w:val="none" w:sz="0" w:space="0" w:color="auto"/>
        <w:left w:val="none" w:sz="0" w:space="0" w:color="auto"/>
        <w:bottom w:val="none" w:sz="0" w:space="0" w:color="auto"/>
        <w:right w:val="none" w:sz="0" w:space="0" w:color="auto"/>
      </w:divBdr>
      <w:divsChild>
        <w:div w:id="1030111873">
          <w:marLeft w:val="1166"/>
          <w:marRight w:val="0"/>
          <w:marTop w:val="86"/>
          <w:marBottom w:val="0"/>
          <w:divBdr>
            <w:top w:val="none" w:sz="0" w:space="0" w:color="auto"/>
            <w:left w:val="none" w:sz="0" w:space="0" w:color="auto"/>
            <w:bottom w:val="none" w:sz="0" w:space="0" w:color="auto"/>
            <w:right w:val="none" w:sz="0" w:space="0" w:color="auto"/>
          </w:divBdr>
        </w:div>
        <w:div w:id="1380663756">
          <w:marLeft w:val="547"/>
          <w:marRight w:val="0"/>
          <w:marTop w:val="96"/>
          <w:marBottom w:val="0"/>
          <w:divBdr>
            <w:top w:val="none" w:sz="0" w:space="0" w:color="auto"/>
            <w:left w:val="none" w:sz="0" w:space="0" w:color="auto"/>
            <w:bottom w:val="none" w:sz="0" w:space="0" w:color="auto"/>
            <w:right w:val="none" w:sz="0" w:space="0" w:color="auto"/>
          </w:divBdr>
        </w:div>
        <w:div w:id="1533806693">
          <w:marLeft w:val="1166"/>
          <w:marRight w:val="0"/>
          <w:marTop w:val="86"/>
          <w:marBottom w:val="0"/>
          <w:divBdr>
            <w:top w:val="none" w:sz="0" w:space="0" w:color="auto"/>
            <w:left w:val="none" w:sz="0" w:space="0" w:color="auto"/>
            <w:bottom w:val="none" w:sz="0" w:space="0" w:color="auto"/>
            <w:right w:val="none" w:sz="0" w:space="0" w:color="auto"/>
          </w:divBdr>
        </w:div>
        <w:div w:id="1853643398">
          <w:marLeft w:val="547"/>
          <w:marRight w:val="0"/>
          <w:marTop w:val="9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1394201">
      <w:bodyDiv w:val="1"/>
      <w:marLeft w:val="0"/>
      <w:marRight w:val="0"/>
      <w:marTop w:val="0"/>
      <w:marBottom w:val="0"/>
      <w:divBdr>
        <w:top w:val="none" w:sz="0" w:space="0" w:color="auto"/>
        <w:left w:val="none" w:sz="0" w:space="0" w:color="auto"/>
        <w:bottom w:val="none" w:sz="0" w:space="0" w:color="auto"/>
        <w:right w:val="none" w:sz="0" w:space="0" w:color="auto"/>
      </w:divBdr>
      <w:divsChild>
        <w:div w:id="696009660">
          <w:marLeft w:val="1267"/>
          <w:marRight w:val="0"/>
          <w:marTop w:val="0"/>
          <w:marBottom w:val="0"/>
          <w:divBdr>
            <w:top w:val="none" w:sz="0" w:space="0" w:color="auto"/>
            <w:left w:val="none" w:sz="0" w:space="0" w:color="auto"/>
            <w:bottom w:val="none" w:sz="0" w:space="0" w:color="auto"/>
            <w:right w:val="none" w:sz="0" w:space="0" w:color="auto"/>
          </w:divBdr>
        </w:div>
        <w:div w:id="1482037031">
          <w:marLeft w:val="547"/>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50098084">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4191121">
      <w:bodyDiv w:val="1"/>
      <w:marLeft w:val="0"/>
      <w:marRight w:val="0"/>
      <w:marTop w:val="0"/>
      <w:marBottom w:val="0"/>
      <w:divBdr>
        <w:top w:val="none" w:sz="0" w:space="0" w:color="auto"/>
        <w:left w:val="none" w:sz="0" w:space="0" w:color="auto"/>
        <w:bottom w:val="none" w:sz="0" w:space="0" w:color="auto"/>
        <w:right w:val="none" w:sz="0" w:space="0" w:color="auto"/>
      </w:divBdr>
      <w:divsChild>
        <w:div w:id="500046695">
          <w:marLeft w:val="1987"/>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3578463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49443213">
      <w:bodyDiv w:val="1"/>
      <w:marLeft w:val="0"/>
      <w:marRight w:val="0"/>
      <w:marTop w:val="0"/>
      <w:marBottom w:val="0"/>
      <w:divBdr>
        <w:top w:val="none" w:sz="0" w:space="0" w:color="auto"/>
        <w:left w:val="none" w:sz="0" w:space="0" w:color="auto"/>
        <w:bottom w:val="none" w:sz="0" w:space="0" w:color="auto"/>
        <w:right w:val="none" w:sz="0" w:space="0" w:color="auto"/>
      </w:divBdr>
      <w:divsChild>
        <w:div w:id="98377508">
          <w:marLeft w:val="1166"/>
          <w:marRight w:val="0"/>
          <w:marTop w:val="86"/>
          <w:marBottom w:val="0"/>
          <w:divBdr>
            <w:top w:val="none" w:sz="0" w:space="0" w:color="auto"/>
            <w:left w:val="none" w:sz="0" w:space="0" w:color="auto"/>
            <w:bottom w:val="none" w:sz="0" w:space="0" w:color="auto"/>
            <w:right w:val="none" w:sz="0" w:space="0" w:color="auto"/>
          </w:divBdr>
        </w:div>
        <w:div w:id="447553974">
          <w:marLeft w:val="1166"/>
          <w:marRight w:val="0"/>
          <w:marTop w:val="86"/>
          <w:marBottom w:val="0"/>
          <w:divBdr>
            <w:top w:val="none" w:sz="0" w:space="0" w:color="auto"/>
            <w:left w:val="none" w:sz="0" w:space="0" w:color="auto"/>
            <w:bottom w:val="none" w:sz="0" w:space="0" w:color="auto"/>
            <w:right w:val="none" w:sz="0" w:space="0" w:color="auto"/>
          </w:divBdr>
        </w:div>
        <w:div w:id="639844149">
          <w:marLeft w:val="547"/>
          <w:marRight w:val="0"/>
          <w:marTop w:val="96"/>
          <w:marBottom w:val="0"/>
          <w:divBdr>
            <w:top w:val="none" w:sz="0" w:space="0" w:color="auto"/>
            <w:left w:val="none" w:sz="0" w:space="0" w:color="auto"/>
            <w:bottom w:val="none" w:sz="0" w:space="0" w:color="auto"/>
            <w:right w:val="none" w:sz="0" w:space="0" w:color="auto"/>
          </w:divBdr>
        </w:div>
        <w:div w:id="1529291322">
          <w:marLeft w:val="547"/>
          <w:marRight w:val="0"/>
          <w:marTop w:val="96"/>
          <w:marBottom w:val="0"/>
          <w:divBdr>
            <w:top w:val="none" w:sz="0" w:space="0" w:color="auto"/>
            <w:left w:val="none" w:sz="0" w:space="0" w:color="auto"/>
            <w:bottom w:val="none" w:sz="0" w:space="0" w:color="auto"/>
            <w:right w:val="none" w:sz="0" w:space="0" w:color="auto"/>
          </w:divBdr>
        </w:div>
        <w:div w:id="1595363344">
          <w:marLeft w:val="1166"/>
          <w:marRight w:val="0"/>
          <w:marTop w:val="86"/>
          <w:marBottom w:val="0"/>
          <w:divBdr>
            <w:top w:val="none" w:sz="0" w:space="0" w:color="auto"/>
            <w:left w:val="none" w:sz="0" w:space="0" w:color="auto"/>
            <w:bottom w:val="none" w:sz="0" w:space="0" w:color="auto"/>
            <w:right w:val="none" w:sz="0" w:space="0" w:color="auto"/>
          </w:divBdr>
        </w:div>
        <w:div w:id="1989044321">
          <w:marLeft w:val="1166"/>
          <w:marRight w:val="0"/>
          <w:marTop w:val="86"/>
          <w:marBottom w:val="0"/>
          <w:divBdr>
            <w:top w:val="none" w:sz="0" w:space="0" w:color="auto"/>
            <w:left w:val="none" w:sz="0" w:space="0" w:color="auto"/>
            <w:bottom w:val="none" w:sz="0" w:space="0" w:color="auto"/>
            <w:right w:val="none" w:sz="0" w:space="0" w:color="auto"/>
          </w:divBdr>
        </w:div>
      </w:divsChild>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02194018">
      <w:bodyDiv w:val="1"/>
      <w:marLeft w:val="0"/>
      <w:marRight w:val="0"/>
      <w:marTop w:val="0"/>
      <w:marBottom w:val="0"/>
      <w:divBdr>
        <w:top w:val="none" w:sz="0" w:space="0" w:color="auto"/>
        <w:left w:val="none" w:sz="0" w:space="0" w:color="auto"/>
        <w:bottom w:val="none" w:sz="0" w:space="0" w:color="auto"/>
        <w:right w:val="none" w:sz="0" w:space="0" w:color="auto"/>
      </w:divBdr>
      <w:divsChild>
        <w:div w:id="313149234">
          <w:marLeft w:val="1987"/>
          <w:marRight w:val="0"/>
          <w:marTop w:val="0"/>
          <w:marBottom w:val="0"/>
          <w:divBdr>
            <w:top w:val="none" w:sz="0" w:space="0" w:color="auto"/>
            <w:left w:val="none" w:sz="0" w:space="0" w:color="auto"/>
            <w:bottom w:val="none" w:sz="0" w:space="0" w:color="auto"/>
            <w:right w:val="none" w:sz="0" w:space="0" w:color="auto"/>
          </w:divBdr>
        </w:div>
        <w:div w:id="1007362297">
          <w:marLeft w:val="1987"/>
          <w:marRight w:val="0"/>
          <w:marTop w:val="0"/>
          <w:marBottom w:val="0"/>
          <w:divBdr>
            <w:top w:val="none" w:sz="0" w:space="0" w:color="auto"/>
            <w:left w:val="none" w:sz="0" w:space="0" w:color="auto"/>
            <w:bottom w:val="none" w:sz="0" w:space="0" w:color="auto"/>
            <w:right w:val="none" w:sz="0" w:space="0" w:color="auto"/>
          </w:divBdr>
        </w:div>
      </w:divsChild>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D7B32-9B5B-407E-BCB9-3CDCC3F24665}">
  <ds:schemaRefs>
    <ds:schemaRef ds:uri="http://schemas.openxmlformats.org/officeDocument/2006/bibliography"/>
  </ds:schemaRefs>
</ds:datastoreItem>
</file>

<file path=customXml/itemProps2.xml><?xml version="1.0" encoding="utf-8"?>
<ds:datastoreItem xmlns:ds="http://schemas.openxmlformats.org/officeDocument/2006/customXml" ds:itemID="{3A0AC3ED-7250-4680-A6F1-2CC7EEC8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1285</Words>
  <Characters>7330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4</cp:revision>
  <cp:lastPrinted>2016-02-04T02:53:00Z</cp:lastPrinted>
  <dcterms:created xsi:type="dcterms:W3CDTF">2016-04-01T09:32:00Z</dcterms:created>
  <dcterms:modified xsi:type="dcterms:W3CDTF">2016-04-01T09:32:00Z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